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2"/>
      </w:tblGrid>
      <w:tr w:rsidR="001B7061" w:rsidTr="001B7061">
        <w:trPr>
          <w:trHeight w:val="710"/>
          <w:jc w:val="center"/>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rsidR="001B7061" w:rsidRPr="002072A9" w:rsidRDefault="002072A9" w:rsidP="003A6714">
            <w:pPr>
              <w:pStyle w:val="Nombre"/>
              <w:spacing w:line="240" w:lineRule="auto"/>
              <w:jc w:val="both"/>
              <w:rPr>
                <w:rFonts w:eastAsia="Perpetua" w:cs="FranklinGothic-Book"/>
                <w:bCs w:val="0"/>
                <w:color w:val="814000"/>
                <w:sz w:val="32"/>
                <w:szCs w:val="32"/>
                <w:lang w:val="es-ES" w:eastAsia="zh-CN"/>
              </w:rPr>
            </w:pPr>
            <w:bookmarkStart w:id="0" w:name="_GoBack"/>
            <w:bookmarkStart w:id="1" w:name="Texto1"/>
            <w:bookmarkEnd w:id="0"/>
            <w:proofErr w:type="spellStart"/>
            <w:r w:rsidRPr="002072A9">
              <w:rPr>
                <w:rFonts w:eastAsia="Perpetua" w:cs="FranklinGothic-Book"/>
                <w:bCs w:val="0"/>
                <w:color w:val="814000"/>
                <w:sz w:val="32"/>
                <w:szCs w:val="32"/>
                <w:lang w:val="es-ES" w:eastAsia="zh-CN"/>
              </w:rPr>
              <w:t>Convocatòria</w:t>
            </w:r>
            <w:proofErr w:type="spellEnd"/>
            <w:r w:rsidRPr="002072A9">
              <w:rPr>
                <w:rFonts w:eastAsia="Perpetua" w:cs="FranklinGothic-Book"/>
                <w:bCs w:val="0"/>
                <w:color w:val="814000"/>
                <w:sz w:val="32"/>
                <w:szCs w:val="32"/>
                <w:lang w:val="es-ES" w:eastAsia="zh-CN"/>
              </w:rPr>
              <w:t xml:space="preserve"> de beques </w:t>
            </w:r>
            <w:proofErr w:type="spellStart"/>
            <w:r w:rsidRPr="002072A9">
              <w:rPr>
                <w:rFonts w:eastAsia="Perpetua" w:cs="FranklinGothic-Book"/>
                <w:bCs w:val="0"/>
                <w:color w:val="814000"/>
                <w:sz w:val="32"/>
                <w:szCs w:val="32"/>
                <w:lang w:val="es-ES" w:eastAsia="zh-CN"/>
              </w:rPr>
              <w:t>salari</w:t>
            </w:r>
            <w:proofErr w:type="spellEnd"/>
            <w:r w:rsidRPr="002072A9">
              <w:rPr>
                <w:rFonts w:eastAsia="Perpetua" w:cs="FranklinGothic-Book"/>
                <w:bCs w:val="0"/>
                <w:color w:val="814000"/>
                <w:sz w:val="32"/>
                <w:szCs w:val="32"/>
                <w:lang w:val="es-ES" w:eastAsia="zh-CN"/>
              </w:rPr>
              <w:t xml:space="preserve"> Ítaca–Banco Santander per </w:t>
            </w:r>
            <w:proofErr w:type="spellStart"/>
            <w:r w:rsidRPr="002072A9">
              <w:rPr>
                <w:rFonts w:eastAsia="Perpetua" w:cs="FranklinGothic-Book"/>
                <w:bCs w:val="0"/>
                <w:color w:val="814000"/>
                <w:sz w:val="32"/>
                <w:szCs w:val="32"/>
                <w:lang w:val="es-ES" w:eastAsia="zh-CN"/>
              </w:rPr>
              <w:t>alumnes</w:t>
            </w:r>
            <w:proofErr w:type="spellEnd"/>
            <w:r w:rsidRPr="002072A9">
              <w:rPr>
                <w:rFonts w:eastAsia="Perpetua" w:cs="FranklinGothic-Book"/>
                <w:bCs w:val="0"/>
                <w:color w:val="814000"/>
                <w:sz w:val="32"/>
                <w:szCs w:val="32"/>
                <w:lang w:val="es-ES" w:eastAsia="zh-CN"/>
              </w:rPr>
              <w:t xml:space="preserve"> de Grau de la UAB</w:t>
            </w:r>
            <w:r>
              <w:rPr>
                <w:rFonts w:eastAsia="Perpetua" w:cs="FranklinGothic-Book"/>
                <w:bCs w:val="0"/>
                <w:color w:val="814000"/>
                <w:sz w:val="32"/>
                <w:szCs w:val="32"/>
                <w:lang w:val="es-ES" w:eastAsia="zh-CN"/>
              </w:rPr>
              <w:t>.</w:t>
            </w:r>
            <w:r w:rsidR="00916F5F">
              <w:rPr>
                <w:rFonts w:eastAsia="Perpetua" w:cs="FranklinGothic-Book"/>
                <w:bCs w:val="0"/>
                <w:color w:val="814000"/>
                <w:sz w:val="32"/>
                <w:szCs w:val="32"/>
                <w:lang w:val="es-ES" w:eastAsia="zh-CN"/>
              </w:rPr>
              <w:t xml:space="preserve"> </w:t>
            </w:r>
            <w:proofErr w:type="spellStart"/>
            <w:r w:rsidR="003A6714">
              <w:rPr>
                <w:rFonts w:eastAsia="Perpetua" w:cs="FranklinGothic-Book"/>
                <w:bCs w:val="0"/>
                <w:color w:val="814000"/>
                <w:sz w:val="32"/>
                <w:szCs w:val="32"/>
                <w:lang w:val="es-ES" w:eastAsia="zh-CN"/>
              </w:rPr>
              <w:t>Curs</w:t>
            </w:r>
            <w:proofErr w:type="spellEnd"/>
            <w:r w:rsidR="003A6714">
              <w:rPr>
                <w:rFonts w:eastAsia="Perpetua" w:cs="FranklinGothic-Book"/>
                <w:bCs w:val="0"/>
                <w:color w:val="814000"/>
                <w:sz w:val="32"/>
                <w:szCs w:val="32"/>
                <w:lang w:val="es-ES" w:eastAsia="zh-CN"/>
              </w:rPr>
              <w:t xml:space="preserve"> 2016</w:t>
            </w:r>
            <w:r w:rsidRPr="002072A9">
              <w:rPr>
                <w:rFonts w:eastAsia="Perpetua" w:cs="FranklinGothic-Book"/>
                <w:bCs w:val="0"/>
                <w:color w:val="814000"/>
                <w:sz w:val="32"/>
                <w:szCs w:val="32"/>
                <w:lang w:val="es-ES" w:eastAsia="zh-CN"/>
              </w:rPr>
              <w:t>-201</w:t>
            </w:r>
            <w:bookmarkEnd w:id="1"/>
            <w:r w:rsidR="003A6714">
              <w:rPr>
                <w:rFonts w:eastAsia="Perpetua" w:cs="FranklinGothic-Book"/>
                <w:bCs w:val="0"/>
                <w:color w:val="814000"/>
                <w:sz w:val="32"/>
                <w:szCs w:val="32"/>
                <w:lang w:val="es-ES" w:eastAsia="zh-CN"/>
              </w:rPr>
              <w:t>7</w:t>
            </w:r>
            <w:r>
              <w:rPr>
                <w:rFonts w:eastAsia="Perpetua" w:cs="FranklinGothic-Book"/>
                <w:bCs w:val="0"/>
                <w:color w:val="814000"/>
                <w:sz w:val="32"/>
                <w:szCs w:val="32"/>
                <w:lang w:val="es-ES" w:eastAsia="zh-CN"/>
              </w:rPr>
              <w:t>.</w:t>
            </w:r>
          </w:p>
        </w:tc>
      </w:tr>
      <w:tr w:rsidR="001B7061" w:rsidTr="001B7061">
        <w:trPr>
          <w:trHeight w:val="20"/>
          <w:jc w:val="center"/>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60A062"/>
            <w:vAlign w:val="bottom"/>
          </w:tcPr>
          <w:p w:rsidR="001B7061" w:rsidRPr="001B7061" w:rsidRDefault="001B7061" w:rsidP="009B58F3">
            <w:pPr>
              <w:pStyle w:val="Sinespaciado"/>
              <w:jc w:val="center"/>
              <w:rPr>
                <w:caps/>
                <w:color w:val="FFFFFF" w:themeColor="background1"/>
                <w:lang w:val="es-ES"/>
              </w:rPr>
            </w:pPr>
          </w:p>
        </w:tc>
      </w:tr>
      <w:tr w:rsidR="001B7061" w:rsidTr="001B7061">
        <w:trPr>
          <w:trHeight w:val="80"/>
          <w:jc w:val="center"/>
        </w:trPr>
        <w:tc>
          <w:tcPr>
            <w:tcW w:w="5000" w:type="pct"/>
            <w:tcBorders>
              <w:top w:val="single" w:sz="4" w:space="0" w:color="6B7C71" w:themeColor="accent1" w:themeShade="BF"/>
              <w:left w:val="nil"/>
              <w:bottom w:val="nil"/>
              <w:right w:val="nil"/>
            </w:tcBorders>
            <w:shd w:val="clear" w:color="auto" w:fill="auto"/>
            <w:vAlign w:val="center"/>
          </w:tcPr>
          <w:p w:rsidR="001B7061" w:rsidRPr="001B7061" w:rsidRDefault="001B7061" w:rsidP="009B58F3">
            <w:pPr>
              <w:pStyle w:val="Sinespaciado"/>
              <w:jc w:val="center"/>
              <w:rPr>
                <w:caps/>
                <w:color w:val="93A299" w:themeColor="accent1"/>
                <w:sz w:val="18"/>
                <w:szCs w:val="18"/>
                <w:lang w:val="es-ES"/>
              </w:rPr>
            </w:pPr>
            <w:r w:rsidRPr="001B7061">
              <w:rPr>
                <w:color w:val="93A299" w:themeColor="accent1"/>
                <w:sz w:val="18"/>
                <w:szCs w:val="18"/>
                <w:lang w:val="es-ES"/>
              </w:rPr>
              <w:t xml:space="preserve">  </w:t>
            </w:r>
            <w:r w:rsidRPr="001B7061">
              <w:rPr>
                <w:rFonts w:eastAsiaTheme="minorEastAsia"/>
                <w:color w:val="93A299" w:themeColor="accent1"/>
                <w:sz w:val="18"/>
                <w:szCs w:val="18"/>
                <w:lang w:val="es-ES"/>
              </w:rPr>
              <w:t xml:space="preserve"> </w:t>
            </w:r>
          </w:p>
        </w:tc>
      </w:tr>
    </w:tbl>
    <w:p w:rsidR="002072A9" w:rsidRDefault="002072A9" w:rsidP="002072A9">
      <w:pPr>
        <w:pStyle w:val="Seccin"/>
        <w:numPr>
          <w:ilvl w:val="0"/>
          <w:numId w:val="0"/>
        </w:numPr>
        <w:tabs>
          <w:tab w:val="left" w:pos="7380"/>
        </w:tabs>
        <w:spacing w:after="240"/>
        <w:ind w:left="720" w:hanging="360"/>
        <w:jc w:val="both"/>
        <w:rPr>
          <w:color w:val="804000"/>
        </w:rPr>
      </w:pPr>
      <w:r>
        <w:rPr>
          <w:color w:val="804000"/>
        </w:rPr>
        <w:t>1. Descripció de la beca</w:t>
      </w:r>
      <w:r>
        <w:rPr>
          <w:color w:val="804000"/>
        </w:rPr>
        <w:tab/>
      </w:r>
    </w:p>
    <w:p w:rsidR="002072A9" w:rsidRDefault="002072A9" w:rsidP="002072A9">
      <w:pPr>
        <w:pStyle w:val="Seccin"/>
        <w:numPr>
          <w:ilvl w:val="0"/>
          <w:numId w:val="5"/>
        </w:numPr>
        <w:suppressAutoHyphens/>
        <w:spacing w:before="60" w:after="120"/>
        <w:jc w:val="both"/>
        <w:rPr>
          <w:b w:val="0"/>
          <w:color w:val="auto"/>
          <w:sz w:val="24"/>
          <w:szCs w:val="24"/>
        </w:rPr>
      </w:pPr>
      <w:r>
        <w:rPr>
          <w:b w:val="0"/>
          <w:color w:val="auto"/>
          <w:sz w:val="24"/>
          <w:szCs w:val="24"/>
        </w:rPr>
        <w:t xml:space="preserve">La UAB és una universitat pública, compromesa socialment i amb una voluntat ferma de servei a tota la societat. La UAB treballa per atreure el màxim de talent, a la docència, a la recerca, a la gestió, a la transferència de coneixement, i també entre els estudiants. Un dels seus objectius </w:t>
      </w:r>
      <w:r w:rsidRPr="00E04A9A">
        <w:rPr>
          <w:b w:val="0"/>
          <w:color w:val="auto"/>
          <w:sz w:val="24"/>
          <w:szCs w:val="24"/>
        </w:rPr>
        <w:t xml:space="preserve">és procurar que tots els estudiants puguin accedir a una formació superior, independentment dels recursos econòmics del seu entorn </w:t>
      </w:r>
      <w:r w:rsidRPr="00D04A86">
        <w:rPr>
          <w:b w:val="0"/>
          <w:color w:val="auto"/>
          <w:sz w:val="24"/>
          <w:szCs w:val="24"/>
        </w:rPr>
        <w:t>familiar. És</w:t>
      </w:r>
      <w:r>
        <w:rPr>
          <w:b w:val="0"/>
          <w:color w:val="auto"/>
          <w:sz w:val="24"/>
          <w:szCs w:val="24"/>
        </w:rPr>
        <w:t xml:space="preserve"> per això que, conjuntament amb el Banco Santander, es convoquen </w:t>
      </w:r>
      <w:r w:rsidR="003A6714" w:rsidRPr="00EB044F">
        <w:rPr>
          <w:b w:val="0"/>
          <w:color w:val="auto"/>
          <w:sz w:val="24"/>
          <w:szCs w:val="24"/>
        </w:rPr>
        <w:t>13</w:t>
      </w:r>
      <w:r w:rsidRPr="00EB044F">
        <w:rPr>
          <w:b w:val="0"/>
          <w:color w:val="auto"/>
          <w:sz w:val="24"/>
          <w:szCs w:val="24"/>
        </w:rPr>
        <w:t xml:space="preserve"> </w:t>
      </w:r>
      <w:r w:rsidRPr="00D04A86">
        <w:rPr>
          <w:b w:val="0"/>
          <w:color w:val="auto"/>
          <w:sz w:val="24"/>
          <w:szCs w:val="24"/>
        </w:rPr>
        <w:t>beques</w:t>
      </w:r>
      <w:r>
        <w:rPr>
          <w:b w:val="0"/>
          <w:color w:val="auto"/>
          <w:sz w:val="24"/>
          <w:szCs w:val="24"/>
        </w:rPr>
        <w:t xml:space="preserve"> salari per donar sortida a les expectatives de futur de joves talents que, altrament, serien inviables.</w:t>
      </w:r>
    </w:p>
    <w:p w:rsidR="002072A9" w:rsidRDefault="002072A9" w:rsidP="002072A9">
      <w:pPr>
        <w:pStyle w:val="Seccin"/>
        <w:numPr>
          <w:ilvl w:val="0"/>
          <w:numId w:val="0"/>
        </w:numPr>
        <w:tabs>
          <w:tab w:val="left" w:pos="7380"/>
        </w:tabs>
        <w:spacing w:before="480" w:after="240"/>
        <w:ind w:left="360"/>
        <w:jc w:val="both"/>
        <w:rPr>
          <w:color w:val="804000"/>
        </w:rPr>
      </w:pPr>
      <w:r>
        <w:rPr>
          <w:color w:val="804000"/>
        </w:rPr>
        <w:t>2. Borsa de la beca</w:t>
      </w:r>
    </w:p>
    <w:p w:rsidR="002072A9" w:rsidRDefault="002072A9" w:rsidP="002072A9">
      <w:pPr>
        <w:pStyle w:val="Seccin"/>
        <w:numPr>
          <w:ilvl w:val="0"/>
          <w:numId w:val="5"/>
        </w:numPr>
        <w:suppressAutoHyphens/>
        <w:spacing w:before="60" w:after="120"/>
        <w:jc w:val="both"/>
        <w:rPr>
          <w:b w:val="0"/>
          <w:color w:val="auto"/>
          <w:sz w:val="24"/>
          <w:szCs w:val="24"/>
        </w:rPr>
      </w:pPr>
      <w:r>
        <w:rPr>
          <w:b w:val="0"/>
          <w:color w:val="auto"/>
          <w:sz w:val="24"/>
          <w:szCs w:val="24"/>
        </w:rPr>
        <w:t xml:space="preserve">La borsa de la beca comprèn el pagament de 500 euros mensuals durant 10 mesos, renovables durant els anys de durada d’un grau, </w:t>
      </w:r>
      <w:r w:rsidRPr="001B7841">
        <w:rPr>
          <w:b w:val="0"/>
          <w:color w:val="auto"/>
          <w:sz w:val="24"/>
          <w:szCs w:val="24"/>
        </w:rPr>
        <w:t xml:space="preserve">sempre que es compleixin els requisits de renovació establerts en </w:t>
      </w:r>
      <w:r>
        <w:rPr>
          <w:b w:val="0"/>
          <w:color w:val="auto"/>
          <w:sz w:val="24"/>
          <w:szCs w:val="24"/>
        </w:rPr>
        <w:t>cada</w:t>
      </w:r>
      <w:r w:rsidRPr="001B7841">
        <w:rPr>
          <w:b w:val="0"/>
          <w:color w:val="auto"/>
          <w:sz w:val="24"/>
          <w:szCs w:val="24"/>
        </w:rPr>
        <w:t xml:space="preserve"> convocatòria</w:t>
      </w:r>
      <w:r>
        <w:rPr>
          <w:b w:val="0"/>
          <w:color w:val="0000FF"/>
          <w:sz w:val="24"/>
          <w:szCs w:val="24"/>
        </w:rPr>
        <w:t xml:space="preserve"> </w:t>
      </w:r>
      <w:r>
        <w:rPr>
          <w:b w:val="0"/>
          <w:color w:val="auto"/>
          <w:sz w:val="24"/>
          <w:szCs w:val="24"/>
        </w:rPr>
        <w:t>(aquesta percepció econòmica està subjecta a les retencions fiscals legalment establertes).</w:t>
      </w:r>
    </w:p>
    <w:p w:rsidR="002072A9" w:rsidRDefault="002072A9" w:rsidP="002072A9">
      <w:pPr>
        <w:pStyle w:val="Seccin"/>
        <w:numPr>
          <w:ilvl w:val="0"/>
          <w:numId w:val="5"/>
        </w:numPr>
        <w:suppressAutoHyphens/>
        <w:spacing w:before="60" w:after="120"/>
        <w:jc w:val="both"/>
        <w:rPr>
          <w:b w:val="0"/>
          <w:color w:val="auto"/>
          <w:sz w:val="24"/>
          <w:szCs w:val="24"/>
        </w:rPr>
      </w:pPr>
      <w:r>
        <w:rPr>
          <w:b w:val="0"/>
          <w:color w:val="auto"/>
          <w:sz w:val="24"/>
          <w:szCs w:val="24"/>
        </w:rPr>
        <w:t>Inclou la matrícula gratuïta dels crèdits matriculats per primera vegada durant els anys de durada del grau que l’estudiant matriculi l’any de concessió de la beca. Aquest grau ha de ser impartit per un centre propi de la UAB.</w:t>
      </w:r>
    </w:p>
    <w:p w:rsidR="002072A9" w:rsidRPr="00ED5DB2" w:rsidRDefault="002072A9" w:rsidP="002072A9">
      <w:pPr>
        <w:pStyle w:val="Seccin"/>
        <w:numPr>
          <w:ilvl w:val="0"/>
          <w:numId w:val="0"/>
        </w:numPr>
        <w:tabs>
          <w:tab w:val="left" w:pos="7380"/>
        </w:tabs>
        <w:spacing w:before="480" w:after="240"/>
        <w:ind w:left="360"/>
        <w:jc w:val="both"/>
        <w:rPr>
          <w:color w:val="804000"/>
        </w:rPr>
      </w:pPr>
      <w:r>
        <w:rPr>
          <w:color w:val="804000"/>
        </w:rPr>
        <w:t>3</w:t>
      </w:r>
      <w:r w:rsidRPr="00ED5DB2">
        <w:rPr>
          <w:color w:val="804000"/>
        </w:rPr>
        <w:t>. Requisits de les persones candidates</w:t>
      </w:r>
    </w:p>
    <w:p w:rsidR="002072A9" w:rsidRDefault="002072A9" w:rsidP="002072A9">
      <w:pPr>
        <w:pStyle w:val="Seccin"/>
        <w:numPr>
          <w:ilvl w:val="0"/>
          <w:numId w:val="5"/>
        </w:numPr>
        <w:suppressAutoHyphens/>
        <w:spacing w:before="60" w:after="120"/>
        <w:jc w:val="both"/>
        <w:rPr>
          <w:b w:val="0"/>
          <w:color w:val="auto"/>
          <w:sz w:val="24"/>
          <w:szCs w:val="24"/>
        </w:rPr>
      </w:pPr>
      <w:r>
        <w:rPr>
          <w:b w:val="0"/>
          <w:color w:val="auto"/>
          <w:sz w:val="24"/>
          <w:szCs w:val="24"/>
        </w:rPr>
        <w:t>El curs 2015-2016 es podran presentar tots els estudiants que:</w:t>
      </w:r>
    </w:p>
    <w:p w:rsidR="002072A9" w:rsidRPr="001B7841" w:rsidRDefault="002072A9" w:rsidP="002072A9">
      <w:pPr>
        <w:pStyle w:val="Seccin"/>
        <w:numPr>
          <w:ilvl w:val="1"/>
          <w:numId w:val="5"/>
        </w:numPr>
        <w:suppressAutoHyphens/>
        <w:spacing w:before="60" w:after="120"/>
        <w:jc w:val="both"/>
        <w:rPr>
          <w:b w:val="0"/>
          <w:color w:val="auto"/>
          <w:sz w:val="24"/>
          <w:szCs w:val="24"/>
        </w:rPr>
      </w:pPr>
      <w:r w:rsidRPr="00735081">
        <w:rPr>
          <w:b w:val="0"/>
          <w:color w:val="auto"/>
          <w:sz w:val="24"/>
          <w:szCs w:val="24"/>
        </w:rPr>
        <w:t xml:space="preserve">Hagin finalitzat estudis de secundària </w:t>
      </w:r>
      <w:r w:rsidR="003A6714">
        <w:rPr>
          <w:b w:val="0"/>
          <w:color w:val="auto"/>
          <w:sz w:val="24"/>
          <w:szCs w:val="24"/>
        </w:rPr>
        <w:t xml:space="preserve">el curs </w:t>
      </w:r>
      <w:r w:rsidR="003A6714" w:rsidRPr="00EB044F">
        <w:rPr>
          <w:b w:val="0"/>
          <w:color w:val="auto"/>
          <w:sz w:val="24"/>
          <w:szCs w:val="24"/>
        </w:rPr>
        <w:t>2015</w:t>
      </w:r>
      <w:r w:rsidRPr="00EB044F">
        <w:rPr>
          <w:b w:val="0"/>
          <w:color w:val="auto"/>
          <w:sz w:val="24"/>
          <w:szCs w:val="24"/>
        </w:rPr>
        <w:t>-201</w:t>
      </w:r>
      <w:r w:rsidR="003A6714" w:rsidRPr="00EB044F">
        <w:rPr>
          <w:b w:val="0"/>
          <w:color w:val="auto"/>
          <w:sz w:val="24"/>
          <w:szCs w:val="24"/>
        </w:rPr>
        <w:t>6</w:t>
      </w:r>
      <w:r w:rsidRPr="00EB044F">
        <w:rPr>
          <w:b w:val="0"/>
          <w:color w:val="auto"/>
          <w:sz w:val="24"/>
          <w:szCs w:val="24"/>
        </w:rPr>
        <w:t xml:space="preserve"> </w:t>
      </w:r>
      <w:r w:rsidRPr="001B7841">
        <w:rPr>
          <w:b w:val="0"/>
          <w:color w:val="auto"/>
          <w:sz w:val="24"/>
          <w:szCs w:val="24"/>
        </w:rPr>
        <w:t xml:space="preserve">en un centre </w:t>
      </w:r>
      <w:r>
        <w:rPr>
          <w:b w:val="0"/>
          <w:color w:val="auto"/>
          <w:sz w:val="24"/>
          <w:szCs w:val="24"/>
        </w:rPr>
        <w:t xml:space="preserve">que hagi </w:t>
      </w:r>
      <w:r w:rsidRPr="001B7841">
        <w:rPr>
          <w:b w:val="0"/>
          <w:color w:val="auto"/>
          <w:sz w:val="24"/>
          <w:szCs w:val="24"/>
        </w:rPr>
        <w:t>participa</w:t>
      </w:r>
      <w:r>
        <w:rPr>
          <w:b w:val="0"/>
          <w:color w:val="auto"/>
          <w:sz w:val="24"/>
          <w:szCs w:val="24"/>
        </w:rPr>
        <w:t>t</w:t>
      </w:r>
      <w:r w:rsidRPr="001B7841">
        <w:rPr>
          <w:b w:val="0"/>
          <w:color w:val="auto"/>
          <w:sz w:val="24"/>
          <w:szCs w:val="24"/>
        </w:rPr>
        <w:t xml:space="preserve"> en qualsevol edició del Campus </w:t>
      </w:r>
      <w:proofErr w:type="spellStart"/>
      <w:r w:rsidRPr="001B7841">
        <w:rPr>
          <w:b w:val="0"/>
          <w:color w:val="auto"/>
          <w:sz w:val="24"/>
          <w:szCs w:val="24"/>
        </w:rPr>
        <w:t>Ítaca</w:t>
      </w:r>
      <w:proofErr w:type="spellEnd"/>
      <w:r w:rsidRPr="001B7841">
        <w:rPr>
          <w:b w:val="0"/>
          <w:color w:val="auto"/>
          <w:sz w:val="24"/>
          <w:szCs w:val="24"/>
        </w:rPr>
        <w:t xml:space="preserve"> de la UAB (es po</w:t>
      </w:r>
      <w:r>
        <w:rPr>
          <w:b w:val="0"/>
          <w:color w:val="auto"/>
          <w:sz w:val="24"/>
          <w:szCs w:val="24"/>
        </w:rPr>
        <w:t>t</w:t>
      </w:r>
      <w:r w:rsidRPr="001B7841">
        <w:rPr>
          <w:b w:val="0"/>
          <w:color w:val="auto"/>
          <w:sz w:val="24"/>
          <w:szCs w:val="24"/>
        </w:rPr>
        <w:t xml:space="preserve"> consultar la llista de centres </w:t>
      </w:r>
      <w:hyperlink r:id="rId10" w:tgtFrame="_blank" w:history="1">
        <w:r w:rsidRPr="00B960E4">
          <w:rPr>
            <w:rStyle w:val="Hipervnculo"/>
            <w:b w:val="0"/>
            <w:color w:val="0070C0"/>
            <w:sz w:val="24"/>
            <w:szCs w:val="24"/>
          </w:rPr>
          <w:t>aquí</w:t>
        </w:r>
      </w:hyperlink>
      <w:r w:rsidRPr="001B7841">
        <w:rPr>
          <w:b w:val="0"/>
          <w:color w:val="auto"/>
          <w:sz w:val="24"/>
          <w:szCs w:val="24"/>
        </w:rPr>
        <w:t xml:space="preserve">).  </w:t>
      </w:r>
    </w:p>
    <w:p w:rsidR="002072A9" w:rsidRDefault="002072A9" w:rsidP="002072A9">
      <w:pPr>
        <w:pStyle w:val="Seccin"/>
        <w:numPr>
          <w:ilvl w:val="1"/>
          <w:numId w:val="5"/>
        </w:numPr>
        <w:suppressAutoHyphens/>
        <w:spacing w:before="60" w:after="120"/>
        <w:jc w:val="both"/>
        <w:rPr>
          <w:b w:val="0"/>
          <w:color w:val="auto"/>
          <w:sz w:val="24"/>
          <w:szCs w:val="24"/>
        </w:rPr>
      </w:pPr>
      <w:r w:rsidRPr="001B7841">
        <w:rPr>
          <w:b w:val="0"/>
          <w:color w:val="auto"/>
          <w:sz w:val="24"/>
          <w:szCs w:val="24"/>
        </w:rPr>
        <w:t xml:space="preserve">Es matriculin al primer curs de qualsevol grau impartit pels centres propis de la UAB. </w:t>
      </w:r>
    </w:p>
    <w:p w:rsidR="002072A9" w:rsidRPr="00EB044F" w:rsidRDefault="002072A9" w:rsidP="002072A9">
      <w:pPr>
        <w:pStyle w:val="Seccin"/>
        <w:numPr>
          <w:ilvl w:val="1"/>
          <w:numId w:val="5"/>
        </w:numPr>
        <w:suppressAutoHyphens/>
        <w:spacing w:before="60" w:after="120"/>
        <w:jc w:val="both"/>
        <w:rPr>
          <w:b w:val="0"/>
          <w:color w:val="auto"/>
          <w:sz w:val="24"/>
          <w:szCs w:val="24"/>
        </w:rPr>
      </w:pPr>
      <w:r>
        <w:rPr>
          <w:b w:val="0"/>
          <w:color w:val="auto"/>
          <w:sz w:val="24"/>
          <w:szCs w:val="24"/>
        </w:rPr>
        <w:t xml:space="preserve">Disposin d’un nivell de renda familiar que els permeti accedir a les beques ordinàries que concedeix el Ministeri d’Educació </w:t>
      </w:r>
      <w:r w:rsidR="00916F5F">
        <w:rPr>
          <w:b w:val="0"/>
          <w:color w:val="auto"/>
          <w:sz w:val="24"/>
          <w:szCs w:val="24"/>
        </w:rPr>
        <w:t>Cultura i Esport</w:t>
      </w:r>
      <w:r w:rsidR="003A6714">
        <w:rPr>
          <w:b w:val="0"/>
          <w:color w:val="auto"/>
          <w:sz w:val="24"/>
          <w:szCs w:val="24"/>
        </w:rPr>
        <w:t xml:space="preserve"> per al </w:t>
      </w:r>
      <w:r w:rsidR="003A6714" w:rsidRPr="00EB044F">
        <w:rPr>
          <w:b w:val="0"/>
          <w:color w:val="auto"/>
          <w:sz w:val="24"/>
          <w:szCs w:val="24"/>
        </w:rPr>
        <w:t>curs 2016-2017</w:t>
      </w:r>
      <w:r w:rsidRPr="00EB044F">
        <w:rPr>
          <w:b w:val="0"/>
          <w:color w:val="auto"/>
          <w:sz w:val="24"/>
          <w:szCs w:val="24"/>
        </w:rPr>
        <w:t>.</w:t>
      </w:r>
    </w:p>
    <w:p w:rsidR="002072A9" w:rsidRPr="00ED5DB2" w:rsidRDefault="002072A9" w:rsidP="002072A9">
      <w:pPr>
        <w:pStyle w:val="Seccin"/>
        <w:numPr>
          <w:ilvl w:val="0"/>
          <w:numId w:val="0"/>
        </w:numPr>
        <w:tabs>
          <w:tab w:val="left" w:pos="7380"/>
        </w:tabs>
        <w:spacing w:before="480" w:after="240"/>
        <w:ind w:left="720" w:hanging="360"/>
        <w:jc w:val="both"/>
        <w:rPr>
          <w:color w:val="804000"/>
        </w:rPr>
      </w:pPr>
      <w:r>
        <w:rPr>
          <w:color w:val="804000"/>
        </w:rPr>
        <w:t>4</w:t>
      </w:r>
      <w:r w:rsidRPr="00ED5DB2">
        <w:rPr>
          <w:color w:val="804000"/>
        </w:rPr>
        <w:t>. Procediment de sol·licitud</w:t>
      </w:r>
    </w:p>
    <w:p w:rsidR="002072A9" w:rsidRDefault="002072A9" w:rsidP="002072A9">
      <w:pPr>
        <w:numPr>
          <w:ilvl w:val="0"/>
          <w:numId w:val="6"/>
        </w:numPr>
        <w:suppressAutoHyphens/>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 xml:space="preserve">Els estudiants que vulguin sol·licitar la beca salari hauran de descarregar </w:t>
      </w:r>
      <w:r w:rsidRPr="003D300A">
        <w:rPr>
          <w:rFonts w:ascii="Franklin Gothic Book" w:hAnsi="Franklin Gothic Book"/>
          <w:b/>
          <w:color w:val="auto"/>
          <w:sz w:val="24"/>
          <w:szCs w:val="24"/>
        </w:rPr>
        <w:t>l’imprès de sol·licitud</w:t>
      </w:r>
      <w:r w:rsidR="003A6714">
        <w:rPr>
          <w:rFonts w:ascii="Franklin Gothic Book" w:hAnsi="Franklin Gothic Book"/>
          <w:color w:val="auto"/>
          <w:sz w:val="24"/>
          <w:szCs w:val="24"/>
        </w:rPr>
        <w:t xml:space="preserve"> </w:t>
      </w:r>
      <w:r>
        <w:rPr>
          <w:rFonts w:ascii="Franklin Gothic Book" w:hAnsi="Franklin Gothic Book"/>
          <w:color w:val="auto"/>
          <w:sz w:val="24"/>
          <w:szCs w:val="24"/>
        </w:rPr>
        <w:t xml:space="preserve">i </w:t>
      </w:r>
      <w:r w:rsidRPr="003D300A">
        <w:rPr>
          <w:rFonts w:ascii="Franklin Gothic Book" w:hAnsi="Franklin Gothic Book"/>
          <w:b/>
          <w:color w:val="auto"/>
          <w:sz w:val="24"/>
          <w:szCs w:val="24"/>
        </w:rPr>
        <w:t>presentar-lo al</w:t>
      </w:r>
      <w:r>
        <w:rPr>
          <w:rFonts w:ascii="Franklin Gothic Book" w:hAnsi="Franklin Gothic Book"/>
          <w:color w:val="auto"/>
          <w:sz w:val="24"/>
          <w:szCs w:val="24"/>
        </w:rPr>
        <w:t xml:space="preserve"> </w:t>
      </w:r>
      <w:r w:rsidRPr="003D300A">
        <w:rPr>
          <w:rFonts w:ascii="Franklin Gothic Book" w:hAnsi="Franklin Gothic Book"/>
          <w:b/>
          <w:color w:val="auto"/>
          <w:sz w:val="24"/>
          <w:szCs w:val="24"/>
        </w:rPr>
        <w:t>Registre General de l’Edifici del Rectorat</w:t>
      </w:r>
      <w:r>
        <w:rPr>
          <w:rFonts w:ascii="Franklin Gothic Book" w:hAnsi="Franklin Gothic Book"/>
          <w:color w:val="auto"/>
          <w:sz w:val="24"/>
          <w:szCs w:val="24"/>
        </w:rPr>
        <w:t xml:space="preserve"> de la UAB (</w:t>
      </w:r>
      <w:r>
        <w:rPr>
          <w:rFonts w:ascii="Verdana" w:hAnsi="Verdana"/>
        </w:rPr>
        <w:t xml:space="preserve">de dilluns a </w:t>
      </w:r>
      <w:r>
        <w:rPr>
          <w:rFonts w:ascii="Verdana" w:hAnsi="Verdana"/>
        </w:rPr>
        <w:lastRenderedPageBreak/>
        <w:t>divendres de 9:00 a 18:00)</w:t>
      </w:r>
      <w:r>
        <w:rPr>
          <w:rFonts w:ascii="Franklin Gothic Book" w:hAnsi="Franklin Gothic Book"/>
          <w:color w:val="auto"/>
          <w:sz w:val="24"/>
          <w:szCs w:val="24"/>
        </w:rPr>
        <w:t>, en el termini següent</w:t>
      </w:r>
      <w:r w:rsidRPr="007364FE">
        <w:rPr>
          <w:rFonts w:ascii="Franklin Gothic Book" w:hAnsi="Franklin Gothic Book"/>
          <w:color w:val="auto"/>
          <w:sz w:val="24"/>
          <w:szCs w:val="24"/>
        </w:rPr>
        <w:t xml:space="preserve">: del </w:t>
      </w:r>
      <w:r w:rsidR="003A6714" w:rsidRPr="00EB044F">
        <w:rPr>
          <w:rFonts w:ascii="Franklin Gothic Book" w:hAnsi="Franklin Gothic Book"/>
          <w:color w:val="auto"/>
          <w:sz w:val="24"/>
          <w:szCs w:val="24"/>
        </w:rPr>
        <w:t>6 al 30 de juny de 2016</w:t>
      </w:r>
      <w:r w:rsidRPr="00661F0C">
        <w:rPr>
          <w:rFonts w:ascii="Franklin Gothic Book" w:hAnsi="Franklin Gothic Book"/>
          <w:color w:val="auto"/>
          <w:sz w:val="24"/>
          <w:szCs w:val="24"/>
        </w:rPr>
        <w:t>.</w:t>
      </w:r>
      <w:r>
        <w:rPr>
          <w:rFonts w:ascii="Franklin Gothic Book" w:hAnsi="Franklin Gothic Book"/>
          <w:color w:val="auto"/>
          <w:sz w:val="24"/>
          <w:szCs w:val="24"/>
        </w:rPr>
        <w:t xml:space="preserve"> Es pot enviar, juntament amb la documentació necessària, per correu certificat a:</w:t>
      </w:r>
    </w:p>
    <w:p w:rsidR="002072A9" w:rsidRDefault="002072A9" w:rsidP="002072A9">
      <w:pPr>
        <w:spacing w:after="0" w:line="240" w:lineRule="auto"/>
        <w:ind w:left="1418"/>
        <w:jc w:val="both"/>
        <w:rPr>
          <w:rFonts w:ascii="Franklin Gothic Book" w:hAnsi="Franklin Gothic Book"/>
          <w:color w:val="auto"/>
          <w:sz w:val="24"/>
          <w:szCs w:val="24"/>
        </w:rPr>
      </w:pPr>
      <w:r>
        <w:rPr>
          <w:rFonts w:ascii="Franklin Gothic Book" w:hAnsi="Franklin Gothic Book"/>
          <w:color w:val="auto"/>
          <w:sz w:val="24"/>
          <w:szCs w:val="24"/>
        </w:rPr>
        <w:t>Universitat Autònoma de Barcelona</w:t>
      </w:r>
    </w:p>
    <w:p w:rsidR="002072A9" w:rsidRDefault="002072A9" w:rsidP="002072A9">
      <w:pPr>
        <w:spacing w:after="0" w:line="240" w:lineRule="auto"/>
        <w:ind w:left="1418"/>
        <w:jc w:val="both"/>
        <w:rPr>
          <w:rFonts w:ascii="Franklin Gothic Book" w:hAnsi="Franklin Gothic Book"/>
          <w:color w:val="auto"/>
          <w:sz w:val="24"/>
          <w:szCs w:val="24"/>
        </w:rPr>
      </w:pPr>
      <w:r>
        <w:rPr>
          <w:rFonts w:ascii="Franklin Gothic Book" w:hAnsi="Franklin Gothic Book"/>
          <w:color w:val="auto"/>
          <w:sz w:val="24"/>
          <w:szCs w:val="24"/>
        </w:rPr>
        <w:t>Registre General – Edifici Rectorat</w:t>
      </w:r>
    </w:p>
    <w:p w:rsidR="002072A9" w:rsidRPr="00EB044F" w:rsidRDefault="00EB044F" w:rsidP="00EB044F">
      <w:pPr>
        <w:spacing w:after="0"/>
        <w:ind w:left="1418"/>
        <w:jc w:val="both"/>
        <w:rPr>
          <w:rFonts w:ascii="Franklin Gothic Book" w:hAnsi="Franklin Gothic Book"/>
          <w:color w:val="auto"/>
          <w:sz w:val="24"/>
          <w:szCs w:val="24"/>
        </w:rPr>
      </w:pPr>
      <w:r w:rsidRPr="00EB044F">
        <w:rPr>
          <w:rFonts w:ascii="Franklin Gothic Book" w:hAnsi="Franklin Gothic Book"/>
          <w:color w:val="auto"/>
          <w:sz w:val="24"/>
          <w:szCs w:val="24"/>
        </w:rPr>
        <w:t>08193 Bellaterra (Cerdanyola</w:t>
      </w:r>
      <w:r w:rsidR="002072A9" w:rsidRPr="00EB044F">
        <w:rPr>
          <w:rFonts w:ascii="Franklin Gothic Book" w:hAnsi="Franklin Gothic Book"/>
          <w:color w:val="auto"/>
          <w:sz w:val="24"/>
          <w:szCs w:val="24"/>
        </w:rPr>
        <w:t xml:space="preserve"> del Vallès</w:t>
      </w:r>
      <w:r w:rsidRPr="00EB044F">
        <w:rPr>
          <w:rFonts w:ascii="Franklin Gothic Book" w:hAnsi="Franklin Gothic Book"/>
          <w:color w:val="auto"/>
          <w:sz w:val="24"/>
          <w:szCs w:val="24"/>
        </w:rPr>
        <w:t>)</w:t>
      </w:r>
    </w:p>
    <w:p w:rsidR="00EB044F" w:rsidRPr="00EB044F" w:rsidRDefault="003A6714" w:rsidP="00EB044F">
      <w:pPr>
        <w:numPr>
          <w:ilvl w:val="0"/>
          <w:numId w:val="6"/>
        </w:numPr>
        <w:suppressAutoHyphens/>
        <w:spacing w:before="120" w:after="120" w:line="240" w:lineRule="auto"/>
        <w:ind w:left="714" w:hanging="357"/>
        <w:jc w:val="both"/>
        <w:rPr>
          <w:rFonts w:ascii="Franklin Gothic Book" w:hAnsi="Franklin Gothic Book"/>
          <w:color w:val="FF0000"/>
          <w:sz w:val="24"/>
          <w:szCs w:val="24"/>
        </w:rPr>
      </w:pPr>
      <w:r w:rsidRPr="00EB044F">
        <w:rPr>
          <w:rFonts w:ascii="Franklin Gothic Book" w:hAnsi="Franklin Gothic Book"/>
          <w:color w:val="auto"/>
          <w:sz w:val="24"/>
          <w:szCs w:val="24"/>
        </w:rPr>
        <w:t xml:space="preserve">Per tal de comprovar que el/la sol·licitant </w:t>
      </w:r>
      <w:r w:rsidR="006F3304" w:rsidRPr="00EB044F">
        <w:rPr>
          <w:rFonts w:ascii="Franklin Gothic Book" w:hAnsi="Franklin Gothic Book"/>
          <w:color w:val="auto"/>
          <w:sz w:val="24"/>
          <w:szCs w:val="24"/>
        </w:rPr>
        <w:t>compleix amb els requisits econòmics esmentats al punt 3.3 d’aquesta convocatòria, és</w:t>
      </w:r>
      <w:r w:rsidRPr="00EB044F">
        <w:rPr>
          <w:rFonts w:ascii="Franklin Gothic Book" w:hAnsi="Franklin Gothic Book"/>
          <w:color w:val="auto"/>
          <w:sz w:val="24"/>
          <w:szCs w:val="24"/>
        </w:rPr>
        <w:t xml:space="preserve"> imprescindible que els</w:t>
      </w:r>
      <w:r w:rsidR="00EB044F" w:rsidRPr="00EB044F">
        <w:rPr>
          <w:rFonts w:ascii="Franklin Gothic Book" w:hAnsi="Franklin Gothic Book"/>
          <w:color w:val="auto"/>
          <w:sz w:val="24"/>
          <w:szCs w:val="24"/>
        </w:rPr>
        <w:t>/les</w:t>
      </w:r>
      <w:r w:rsidRPr="00EB044F">
        <w:rPr>
          <w:rFonts w:ascii="Franklin Gothic Book" w:hAnsi="Franklin Gothic Book"/>
          <w:color w:val="auto"/>
          <w:sz w:val="24"/>
          <w:szCs w:val="24"/>
        </w:rPr>
        <w:t xml:space="preserve"> estudiants que sol·licitin l</w:t>
      </w:r>
      <w:r w:rsidR="006F3304" w:rsidRPr="00EB044F">
        <w:rPr>
          <w:rFonts w:ascii="Franklin Gothic Book" w:hAnsi="Franklin Gothic Book"/>
          <w:color w:val="auto"/>
          <w:sz w:val="24"/>
          <w:szCs w:val="24"/>
        </w:rPr>
        <w:t>a beca salari també sol·licitin l’</w:t>
      </w:r>
      <w:r w:rsidRPr="00EB044F">
        <w:rPr>
          <w:rFonts w:ascii="Franklin Gothic Book" w:hAnsi="Franklin Gothic Book"/>
          <w:i/>
          <w:color w:val="auto"/>
          <w:sz w:val="24"/>
          <w:szCs w:val="24"/>
        </w:rPr>
        <w:t>Acreditació de caràcter econòmic a efectes de formalitzar la matrícula universitària sense el pagament previ dels preus públics dels serveis acadèmics per al curs 201</w:t>
      </w:r>
      <w:r w:rsidR="006F3304" w:rsidRPr="00EB044F">
        <w:rPr>
          <w:rFonts w:ascii="Franklin Gothic Book" w:hAnsi="Franklin Gothic Book"/>
          <w:i/>
          <w:color w:val="auto"/>
          <w:sz w:val="24"/>
          <w:szCs w:val="24"/>
        </w:rPr>
        <w:t>6-2017</w:t>
      </w:r>
      <w:r w:rsidR="006F3304" w:rsidRPr="00EB044F">
        <w:rPr>
          <w:rFonts w:ascii="Franklin Gothic Book" w:hAnsi="Franklin Gothic Book"/>
          <w:color w:val="auto"/>
          <w:sz w:val="24"/>
          <w:szCs w:val="24"/>
        </w:rPr>
        <w:t>, quan s’obri el termini de presentació de sol·licituds corresponent</w:t>
      </w:r>
      <w:r w:rsidR="00EB044F">
        <w:rPr>
          <w:rFonts w:ascii="Franklin Gothic Book" w:hAnsi="Franklin Gothic Book"/>
          <w:color w:val="auto"/>
          <w:sz w:val="24"/>
          <w:szCs w:val="24"/>
        </w:rPr>
        <w:t>.</w:t>
      </w:r>
      <w:r w:rsidR="006F3304" w:rsidRPr="00EB044F">
        <w:rPr>
          <w:rFonts w:ascii="Franklin Gothic Book" w:hAnsi="Franklin Gothic Book"/>
          <w:color w:val="auto"/>
          <w:sz w:val="24"/>
          <w:szCs w:val="24"/>
        </w:rPr>
        <w:t xml:space="preserve"> </w:t>
      </w:r>
      <w:r w:rsidRPr="00EB044F">
        <w:rPr>
          <w:rFonts w:ascii="Franklin Gothic Book" w:hAnsi="Franklin Gothic Book"/>
          <w:color w:val="auto"/>
          <w:sz w:val="24"/>
          <w:szCs w:val="24"/>
        </w:rPr>
        <w:t>Podeu trobar la informa</w:t>
      </w:r>
      <w:r w:rsidR="007A15AB" w:rsidRPr="00EB044F">
        <w:rPr>
          <w:rFonts w:ascii="Franklin Gothic Book" w:hAnsi="Franklin Gothic Book"/>
          <w:color w:val="auto"/>
          <w:sz w:val="24"/>
          <w:szCs w:val="24"/>
        </w:rPr>
        <w:t xml:space="preserve">ció sobre aquesta sol·licitud al web de </w:t>
      </w:r>
      <w:proofErr w:type="spellStart"/>
      <w:r w:rsidR="007A15AB" w:rsidRPr="00EB044F">
        <w:rPr>
          <w:rFonts w:ascii="Franklin Gothic Book" w:hAnsi="Franklin Gothic Book"/>
          <w:color w:val="auto"/>
          <w:sz w:val="24"/>
          <w:szCs w:val="24"/>
        </w:rPr>
        <w:t>l’AGAUR</w:t>
      </w:r>
      <w:proofErr w:type="spellEnd"/>
      <w:r w:rsidR="007A15AB" w:rsidRPr="00EB044F">
        <w:rPr>
          <w:rFonts w:ascii="Franklin Gothic Book" w:hAnsi="Franklin Gothic Book"/>
          <w:color w:val="auto"/>
          <w:sz w:val="24"/>
          <w:szCs w:val="24"/>
        </w:rPr>
        <w:t xml:space="preserve"> (</w:t>
      </w:r>
      <w:proofErr w:type="spellStart"/>
      <w:r w:rsidR="007A15AB" w:rsidRPr="00EB044F">
        <w:rPr>
          <w:rFonts w:ascii="Franklin Gothic Book" w:hAnsi="Franklin Gothic Book"/>
          <w:color w:val="auto"/>
          <w:sz w:val="24"/>
          <w:szCs w:val="24"/>
        </w:rPr>
        <w:t>link</w:t>
      </w:r>
      <w:proofErr w:type="spellEnd"/>
      <w:r w:rsidR="007A15AB" w:rsidRPr="00EB044F">
        <w:rPr>
          <w:rFonts w:ascii="Franklin Gothic Book" w:hAnsi="Franklin Gothic Book"/>
          <w:color w:val="auto"/>
          <w:sz w:val="24"/>
          <w:szCs w:val="24"/>
        </w:rPr>
        <w:t>)</w:t>
      </w:r>
      <w:r w:rsidR="00EB044F">
        <w:rPr>
          <w:rFonts w:ascii="Franklin Gothic Book" w:hAnsi="Franklin Gothic Book"/>
          <w:color w:val="auto"/>
          <w:sz w:val="24"/>
          <w:szCs w:val="24"/>
        </w:rPr>
        <w:t>.</w:t>
      </w:r>
    </w:p>
    <w:p w:rsidR="00EB044F" w:rsidRPr="00EB044F" w:rsidRDefault="00EB044F" w:rsidP="00EB044F">
      <w:pPr>
        <w:suppressAutoHyphens/>
        <w:spacing w:before="120" w:after="120" w:line="240" w:lineRule="auto"/>
        <w:ind w:left="714"/>
        <w:jc w:val="both"/>
        <w:rPr>
          <w:rFonts w:ascii="Franklin Gothic Book" w:hAnsi="Franklin Gothic Book"/>
          <w:color w:val="FF0000"/>
          <w:sz w:val="24"/>
          <w:szCs w:val="24"/>
        </w:rPr>
      </w:pPr>
      <w:r w:rsidRPr="00EB044F">
        <w:rPr>
          <w:rFonts w:ascii="Franklin Gothic Book" w:hAnsi="Franklin Gothic Book"/>
          <w:b/>
          <w:color w:val="auto"/>
          <w:sz w:val="24"/>
          <w:szCs w:val="24"/>
        </w:rPr>
        <w:t>El fet de no cursar aquesta petició durant el mes de juliol implicarà la desestimació de la sol·licitud per manca de documentació</w:t>
      </w:r>
      <w:r>
        <w:rPr>
          <w:rFonts w:ascii="Franklin Gothic Book" w:hAnsi="Franklin Gothic Book"/>
          <w:color w:val="auto"/>
          <w:sz w:val="24"/>
          <w:szCs w:val="24"/>
        </w:rPr>
        <w:t>.</w:t>
      </w:r>
    </w:p>
    <w:p w:rsidR="002072A9" w:rsidRPr="00EB044F" w:rsidRDefault="002072A9" w:rsidP="00EB044F">
      <w:pPr>
        <w:numPr>
          <w:ilvl w:val="0"/>
          <w:numId w:val="6"/>
        </w:numPr>
        <w:suppressAutoHyphens/>
        <w:spacing w:before="120" w:after="120" w:line="240" w:lineRule="auto"/>
        <w:ind w:left="714" w:hanging="357"/>
        <w:jc w:val="both"/>
        <w:rPr>
          <w:rFonts w:ascii="Franklin Gothic Book" w:hAnsi="Franklin Gothic Book"/>
          <w:color w:val="FF0000"/>
          <w:sz w:val="24"/>
          <w:szCs w:val="24"/>
        </w:rPr>
      </w:pPr>
      <w:r w:rsidRPr="00EB044F">
        <w:rPr>
          <w:rFonts w:ascii="Franklin Gothic Book" w:hAnsi="Franklin Gothic Book"/>
          <w:color w:val="auto"/>
          <w:sz w:val="24"/>
          <w:szCs w:val="24"/>
        </w:rPr>
        <w:t>Les comunicacions amb les persones sol·licitants es faran únicament mitjançant l’adreça de correu electrònic que s’hagi fet constar a la sol·licitud.</w:t>
      </w:r>
    </w:p>
    <w:p w:rsidR="002072A9" w:rsidRPr="00ED5DB2" w:rsidRDefault="002072A9" w:rsidP="002072A9">
      <w:pPr>
        <w:pStyle w:val="Seccin"/>
        <w:numPr>
          <w:ilvl w:val="0"/>
          <w:numId w:val="0"/>
        </w:numPr>
        <w:tabs>
          <w:tab w:val="left" w:pos="7380"/>
        </w:tabs>
        <w:spacing w:before="480" w:after="240"/>
        <w:ind w:left="360"/>
        <w:jc w:val="both"/>
        <w:rPr>
          <w:color w:val="804000"/>
        </w:rPr>
      </w:pPr>
      <w:r>
        <w:rPr>
          <w:color w:val="804000"/>
        </w:rPr>
        <w:t>5</w:t>
      </w:r>
      <w:r w:rsidRPr="00ED5DB2">
        <w:rPr>
          <w:color w:val="804000"/>
        </w:rPr>
        <w:t>. Documentació necessària</w:t>
      </w:r>
    </w:p>
    <w:p w:rsidR="002072A9" w:rsidRPr="00FE2871" w:rsidRDefault="002072A9" w:rsidP="002072A9">
      <w:pPr>
        <w:numPr>
          <w:ilvl w:val="0"/>
          <w:numId w:val="6"/>
        </w:numPr>
        <w:suppressAutoHyphens/>
        <w:spacing w:after="120" w:line="240" w:lineRule="auto"/>
        <w:jc w:val="both"/>
        <w:rPr>
          <w:rFonts w:ascii="Franklin Gothic Book" w:hAnsi="Franklin Gothic Book"/>
          <w:color w:val="auto"/>
          <w:sz w:val="24"/>
          <w:szCs w:val="24"/>
        </w:rPr>
      </w:pPr>
      <w:r w:rsidRPr="00FE2871">
        <w:rPr>
          <w:rFonts w:ascii="Franklin Gothic Book" w:hAnsi="Franklin Gothic Book" w:cs="Arial"/>
          <w:sz w:val="24"/>
          <w:szCs w:val="24"/>
        </w:rPr>
        <w:t>Certificat de qualificacions amb la mitjana de l’expedient de batxillerat de la persona candidata.</w:t>
      </w:r>
    </w:p>
    <w:p w:rsidR="002072A9" w:rsidRDefault="002072A9" w:rsidP="002072A9">
      <w:pPr>
        <w:numPr>
          <w:ilvl w:val="0"/>
          <w:numId w:val="6"/>
        </w:numPr>
        <w:suppressAutoHyphens/>
        <w:spacing w:after="120" w:line="240" w:lineRule="auto"/>
        <w:jc w:val="both"/>
        <w:rPr>
          <w:rFonts w:ascii="Franklin Gothic Book" w:hAnsi="Franklin Gothic Book"/>
          <w:color w:val="auto"/>
          <w:sz w:val="24"/>
          <w:szCs w:val="24"/>
        </w:rPr>
      </w:pPr>
      <w:r w:rsidRPr="00DB1B3D">
        <w:rPr>
          <w:rFonts w:ascii="Franklin Gothic Book" w:hAnsi="Franklin Gothic Book"/>
          <w:color w:val="auto"/>
          <w:sz w:val="24"/>
          <w:szCs w:val="24"/>
        </w:rPr>
        <w:t>Fotocòpia del DNI</w:t>
      </w:r>
      <w:r w:rsidR="00916F5F">
        <w:rPr>
          <w:rFonts w:ascii="Franklin Gothic Book" w:hAnsi="Franklin Gothic Book"/>
          <w:color w:val="auto"/>
          <w:sz w:val="24"/>
          <w:szCs w:val="24"/>
        </w:rPr>
        <w:t xml:space="preserve"> / NIE</w:t>
      </w:r>
      <w:r w:rsidRPr="00DB1B3D">
        <w:rPr>
          <w:rFonts w:ascii="Franklin Gothic Book" w:hAnsi="Franklin Gothic Book"/>
          <w:color w:val="auto"/>
          <w:sz w:val="24"/>
          <w:szCs w:val="24"/>
        </w:rPr>
        <w:t>.</w:t>
      </w:r>
    </w:p>
    <w:p w:rsidR="00EB044F" w:rsidRPr="00EB044F" w:rsidRDefault="002072A9" w:rsidP="00EB044F">
      <w:pPr>
        <w:numPr>
          <w:ilvl w:val="0"/>
          <w:numId w:val="6"/>
        </w:numPr>
        <w:suppressAutoHyphens/>
        <w:spacing w:after="120" w:line="240" w:lineRule="auto"/>
        <w:jc w:val="both"/>
        <w:rPr>
          <w:rFonts w:ascii="Franklin Gothic Book" w:hAnsi="Franklin Gothic Book"/>
          <w:color w:val="FF0000"/>
          <w:sz w:val="24"/>
          <w:szCs w:val="24"/>
        </w:rPr>
      </w:pPr>
      <w:r>
        <w:rPr>
          <w:rFonts w:ascii="Franklin Gothic Book" w:hAnsi="Franklin Gothic Book"/>
          <w:color w:val="auto"/>
          <w:sz w:val="24"/>
          <w:szCs w:val="24"/>
        </w:rPr>
        <w:t>Escrit breu i original de la persona candidata, on exposi les motivacions en la tria dels estudis universitaris.</w:t>
      </w:r>
    </w:p>
    <w:p w:rsidR="006F3304" w:rsidRPr="009F4728" w:rsidRDefault="00EB044F" w:rsidP="00D40073">
      <w:pPr>
        <w:numPr>
          <w:ilvl w:val="0"/>
          <w:numId w:val="6"/>
        </w:numPr>
        <w:suppressAutoHyphens/>
        <w:spacing w:after="120" w:line="240" w:lineRule="auto"/>
        <w:jc w:val="both"/>
        <w:rPr>
          <w:rFonts w:ascii="Franklin Gothic Book" w:hAnsi="Franklin Gothic Book"/>
          <w:color w:val="auto"/>
          <w:sz w:val="24"/>
          <w:szCs w:val="24"/>
        </w:rPr>
      </w:pPr>
      <w:r w:rsidRPr="009F4728">
        <w:rPr>
          <w:rFonts w:ascii="Franklin Gothic Book" w:hAnsi="Franklin Gothic Book"/>
          <w:color w:val="auto"/>
          <w:sz w:val="24"/>
          <w:szCs w:val="24"/>
        </w:rPr>
        <w:t xml:space="preserve">La UAB comprovarà directament amb </w:t>
      </w:r>
      <w:proofErr w:type="spellStart"/>
      <w:r w:rsidRPr="009F4728">
        <w:rPr>
          <w:rFonts w:ascii="Franklin Gothic Book" w:hAnsi="Franklin Gothic Book"/>
          <w:color w:val="auto"/>
          <w:sz w:val="24"/>
          <w:szCs w:val="24"/>
        </w:rPr>
        <w:t>l’Agaur</w:t>
      </w:r>
      <w:proofErr w:type="spellEnd"/>
      <w:r w:rsidRPr="009F4728">
        <w:rPr>
          <w:rFonts w:ascii="Franklin Gothic Book" w:hAnsi="Franklin Gothic Book"/>
          <w:color w:val="auto"/>
          <w:sz w:val="24"/>
          <w:szCs w:val="24"/>
        </w:rPr>
        <w:t xml:space="preserve"> el resultat de la sol·licitud</w:t>
      </w:r>
      <w:r w:rsidR="006F3304" w:rsidRPr="009F4728">
        <w:rPr>
          <w:rFonts w:ascii="Franklin Gothic Book" w:hAnsi="Franklin Gothic Book"/>
          <w:color w:val="auto"/>
          <w:sz w:val="24"/>
          <w:szCs w:val="24"/>
        </w:rPr>
        <w:t xml:space="preserve"> de l’</w:t>
      </w:r>
      <w:r w:rsidR="006F3304" w:rsidRPr="009F4728">
        <w:rPr>
          <w:rFonts w:ascii="Franklin Gothic Book" w:hAnsi="Franklin Gothic Book"/>
          <w:i/>
          <w:color w:val="auto"/>
          <w:sz w:val="24"/>
          <w:szCs w:val="24"/>
        </w:rPr>
        <w:t>Acreditació de caràcter econòmic a efectes de formalitzar la matrícula universitària sense el pagament previ dels preus públics dels serveis acadèmics per al curs 2016-17</w:t>
      </w:r>
      <w:r w:rsidRPr="009F4728">
        <w:rPr>
          <w:rFonts w:ascii="Franklin Gothic Book" w:hAnsi="Franklin Gothic Book"/>
          <w:i/>
          <w:color w:val="auto"/>
          <w:sz w:val="24"/>
          <w:szCs w:val="24"/>
        </w:rPr>
        <w:t>.</w:t>
      </w:r>
      <w:r w:rsidR="0060455B" w:rsidRPr="009F4728">
        <w:rPr>
          <w:rFonts w:ascii="Franklin Gothic Book" w:hAnsi="Franklin Gothic Book"/>
          <w:color w:val="auto"/>
          <w:sz w:val="24"/>
          <w:szCs w:val="24"/>
        </w:rPr>
        <w:t xml:space="preserve"> </w:t>
      </w:r>
    </w:p>
    <w:p w:rsidR="00E451DF" w:rsidRDefault="00EB044F" w:rsidP="007A15AB">
      <w:pPr>
        <w:suppressAutoHyphens/>
        <w:spacing w:after="120" w:line="240" w:lineRule="auto"/>
        <w:ind w:left="644"/>
        <w:jc w:val="both"/>
        <w:rPr>
          <w:rFonts w:ascii="Franklin Gothic Book" w:hAnsi="Franklin Gothic Book"/>
          <w:color w:val="FF0000"/>
          <w:sz w:val="24"/>
          <w:szCs w:val="24"/>
        </w:rPr>
      </w:pPr>
      <w:r w:rsidRPr="009F4728">
        <w:rPr>
          <w:rFonts w:ascii="Franklin Gothic Book" w:hAnsi="Franklin Gothic Book"/>
          <w:color w:val="auto"/>
          <w:sz w:val="24"/>
          <w:szCs w:val="24"/>
        </w:rPr>
        <w:t xml:space="preserve">En cas que la UAB no pugui comprovar </w:t>
      </w:r>
      <w:r w:rsidR="000D3383">
        <w:rPr>
          <w:rFonts w:ascii="Franklin Gothic Book" w:hAnsi="Franklin Gothic Book"/>
          <w:color w:val="auto"/>
          <w:sz w:val="24"/>
          <w:szCs w:val="24"/>
        </w:rPr>
        <w:t xml:space="preserve">fefaentment </w:t>
      </w:r>
      <w:r w:rsidRPr="009F4728">
        <w:rPr>
          <w:rFonts w:ascii="Franklin Gothic Book" w:hAnsi="Franklin Gothic Book"/>
          <w:color w:val="auto"/>
          <w:sz w:val="24"/>
          <w:szCs w:val="24"/>
        </w:rPr>
        <w:t xml:space="preserve">el resultat d’aquesta sol·licitud de manera directa, es </w:t>
      </w:r>
      <w:r w:rsidR="000D3383">
        <w:rPr>
          <w:rFonts w:ascii="Franklin Gothic Book" w:hAnsi="Franklin Gothic Book"/>
          <w:color w:val="auto"/>
          <w:sz w:val="24"/>
          <w:szCs w:val="24"/>
        </w:rPr>
        <w:t>demanarà</w:t>
      </w:r>
      <w:r w:rsidRPr="009F4728">
        <w:rPr>
          <w:rFonts w:ascii="Franklin Gothic Book" w:hAnsi="Franklin Gothic Book"/>
          <w:color w:val="auto"/>
          <w:sz w:val="24"/>
          <w:szCs w:val="24"/>
        </w:rPr>
        <w:t xml:space="preserve"> el document de la resolució</w:t>
      </w:r>
      <w:r w:rsidR="000D3383">
        <w:rPr>
          <w:rFonts w:ascii="Franklin Gothic Book" w:hAnsi="Franklin Gothic Book"/>
          <w:color w:val="auto"/>
          <w:sz w:val="24"/>
          <w:szCs w:val="24"/>
        </w:rPr>
        <w:t xml:space="preserve"> a l’estudiant</w:t>
      </w:r>
      <w:r w:rsidR="009F4728" w:rsidRPr="009F4728">
        <w:rPr>
          <w:rFonts w:ascii="Franklin Gothic Book" w:hAnsi="Franklin Gothic Book"/>
          <w:color w:val="auto"/>
          <w:sz w:val="24"/>
          <w:szCs w:val="24"/>
        </w:rPr>
        <w:t>, que l’haurà de lliurar en el termini màxim d’una setmana.</w:t>
      </w:r>
      <w:r>
        <w:rPr>
          <w:rFonts w:ascii="Franklin Gothic Book" w:hAnsi="Franklin Gothic Book"/>
          <w:color w:val="FF0000"/>
          <w:sz w:val="24"/>
          <w:szCs w:val="24"/>
        </w:rPr>
        <w:t xml:space="preserve"> </w:t>
      </w:r>
    </w:p>
    <w:p w:rsidR="002072A9" w:rsidRPr="00ED5DB2" w:rsidRDefault="002072A9" w:rsidP="002072A9">
      <w:pPr>
        <w:pStyle w:val="Seccin"/>
        <w:numPr>
          <w:ilvl w:val="0"/>
          <w:numId w:val="0"/>
        </w:numPr>
        <w:tabs>
          <w:tab w:val="left" w:pos="7380"/>
        </w:tabs>
        <w:spacing w:before="480" w:after="240"/>
        <w:ind w:left="360"/>
        <w:jc w:val="both"/>
        <w:rPr>
          <w:color w:val="804000"/>
        </w:rPr>
      </w:pPr>
      <w:r>
        <w:rPr>
          <w:color w:val="804000"/>
        </w:rPr>
        <w:t>6</w:t>
      </w:r>
      <w:r w:rsidRPr="00ED5DB2">
        <w:rPr>
          <w:color w:val="804000"/>
        </w:rPr>
        <w:t>. Procediment d</w:t>
      </w:r>
      <w:r>
        <w:rPr>
          <w:color w:val="804000"/>
        </w:rPr>
        <w:t>’</w:t>
      </w:r>
      <w:r w:rsidRPr="00ED5DB2">
        <w:rPr>
          <w:color w:val="804000"/>
        </w:rPr>
        <w:t>adjudicació de les beques</w:t>
      </w:r>
    </w:p>
    <w:p w:rsidR="002072A9" w:rsidRDefault="002072A9" w:rsidP="002072A9">
      <w:pPr>
        <w:numPr>
          <w:ilvl w:val="0"/>
          <w:numId w:val="6"/>
        </w:numPr>
        <w:suppressAutoHyphens/>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Per a establir l’ordre de prelació entre les sol·licituds que compleixin els requisits es tindrà en compte:</w:t>
      </w:r>
    </w:p>
    <w:p w:rsidR="002072A9" w:rsidRDefault="002072A9" w:rsidP="002072A9">
      <w:pPr>
        <w:numPr>
          <w:ilvl w:val="1"/>
          <w:numId w:val="8"/>
        </w:numPr>
        <w:suppressAutoHyphens/>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La nota mitjana de l’expedient de batxillerat.</w:t>
      </w:r>
    </w:p>
    <w:p w:rsidR="002072A9" w:rsidRDefault="002072A9" w:rsidP="002072A9">
      <w:pPr>
        <w:numPr>
          <w:ilvl w:val="1"/>
          <w:numId w:val="8"/>
        </w:numPr>
        <w:suppressAutoHyphens/>
        <w:spacing w:after="120" w:line="240" w:lineRule="auto"/>
        <w:jc w:val="both"/>
        <w:rPr>
          <w:rFonts w:ascii="Franklin Gothic Book" w:hAnsi="Franklin Gothic Book"/>
          <w:color w:val="auto"/>
          <w:sz w:val="24"/>
          <w:szCs w:val="24"/>
        </w:rPr>
      </w:pPr>
      <w:r w:rsidRPr="007364FE">
        <w:rPr>
          <w:rFonts w:ascii="Franklin Gothic Book" w:hAnsi="Franklin Gothic Book"/>
          <w:color w:val="auto"/>
          <w:sz w:val="24"/>
          <w:szCs w:val="24"/>
        </w:rPr>
        <w:t xml:space="preserve">En el cas que la persona candidata hagi participat com a alumne o alumna en el Campus </w:t>
      </w:r>
      <w:proofErr w:type="spellStart"/>
      <w:r w:rsidRPr="007364FE">
        <w:rPr>
          <w:rFonts w:ascii="Franklin Gothic Book" w:hAnsi="Franklin Gothic Book"/>
          <w:color w:val="auto"/>
          <w:sz w:val="24"/>
          <w:szCs w:val="24"/>
        </w:rPr>
        <w:t>Ítaca</w:t>
      </w:r>
      <w:proofErr w:type="spellEnd"/>
      <w:r w:rsidRPr="007364FE">
        <w:rPr>
          <w:rFonts w:ascii="Franklin Gothic Book" w:hAnsi="Franklin Gothic Book"/>
          <w:color w:val="auto"/>
          <w:sz w:val="24"/>
          <w:szCs w:val="24"/>
        </w:rPr>
        <w:t>, s’afegiran 0,5 punts a la nota mitjana de batxillerat a efectes de prelació</w:t>
      </w:r>
      <w:r>
        <w:rPr>
          <w:rFonts w:ascii="Franklin Gothic Book" w:hAnsi="Franklin Gothic Book"/>
          <w:color w:val="auto"/>
          <w:sz w:val="24"/>
          <w:szCs w:val="24"/>
        </w:rPr>
        <w:t>.</w:t>
      </w:r>
    </w:p>
    <w:p w:rsidR="002072A9" w:rsidRPr="001B7841" w:rsidRDefault="002072A9" w:rsidP="002072A9">
      <w:pPr>
        <w:numPr>
          <w:ilvl w:val="0"/>
          <w:numId w:val="6"/>
        </w:numPr>
        <w:suppressAutoHyphens/>
        <w:spacing w:after="120" w:line="240" w:lineRule="auto"/>
        <w:jc w:val="both"/>
        <w:rPr>
          <w:rFonts w:ascii="Franklin Gothic Book" w:hAnsi="Franklin Gothic Book"/>
          <w:color w:val="auto"/>
          <w:sz w:val="24"/>
          <w:szCs w:val="24"/>
        </w:rPr>
      </w:pPr>
      <w:r w:rsidRPr="001B7841">
        <w:rPr>
          <w:rFonts w:ascii="Franklin Gothic Book" w:hAnsi="Franklin Gothic Book"/>
          <w:color w:val="auto"/>
          <w:sz w:val="24"/>
          <w:szCs w:val="24"/>
        </w:rPr>
        <w:lastRenderedPageBreak/>
        <w:t xml:space="preserve">La </w:t>
      </w:r>
      <w:r>
        <w:rPr>
          <w:rFonts w:ascii="Franklin Gothic Book" w:hAnsi="Franklin Gothic Book"/>
          <w:color w:val="auto"/>
          <w:sz w:val="24"/>
          <w:szCs w:val="24"/>
        </w:rPr>
        <w:t>C</w:t>
      </w:r>
      <w:r w:rsidRPr="001B7841">
        <w:rPr>
          <w:rFonts w:ascii="Franklin Gothic Book" w:hAnsi="Franklin Gothic Book"/>
          <w:color w:val="auto"/>
          <w:sz w:val="24"/>
          <w:szCs w:val="24"/>
        </w:rPr>
        <w:t>omissió d</w:t>
      </w:r>
      <w:r>
        <w:rPr>
          <w:rFonts w:ascii="Franklin Gothic Book" w:hAnsi="Franklin Gothic Book"/>
          <w:color w:val="auto"/>
          <w:sz w:val="24"/>
          <w:szCs w:val="24"/>
        </w:rPr>
        <w:t>’A</w:t>
      </w:r>
      <w:r w:rsidRPr="001B7841">
        <w:rPr>
          <w:rFonts w:ascii="Franklin Gothic Book" w:hAnsi="Franklin Gothic Book"/>
          <w:color w:val="auto"/>
          <w:sz w:val="24"/>
          <w:szCs w:val="24"/>
        </w:rPr>
        <w:t>djudicació podrà sol·licitar entrevistes personals amb</w:t>
      </w:r>
      <w:r>
        <w:rPr>
          <w:rFonts w:ascii="Franklin Gothic Book" w:hAnsi="Franklin Gothic Book"/>
          <w:color w:val="auto"/>
          <w:sz w:val="24"/>
          <w:szCs w:val="24"/>
        </w:rPr>
        <w:t xml:space="preserve"> </w:t>
      </w:r>
      <w:r w:rsidRPr="001B7841">
        <w:rPr>
          <w:rFonts w:ascii="Franklin Gothic Book" w:hAnsi="Franklin Gothic Book"/>
          <w:color w:val="auto"/>
          <w:sz w:val="24"/>
          <w:szCs w:val="24"/>
        </w:rPr>
        <w:t xml:space="preserve">les </w:t>
      </w:r>
      <w:r>
        <w:rPr>
          <w:rFonts w:ascii="Franklin Gothic Book" w:hAnsi="Franklin Gothic Book"/>
          <w:color w:val="auto"/>
          <w:sz w:val="24"/>
          <w:szCs w:val="24"/>
        </w:rPr>
        <w:t xml:space="preserve">persones </w:t>
      </w:r>
      <w:r w:rsidRPr="001B7841">
        <w:rPr>
          <w:rFonts w:ascii="Franklin Gothic Book" w:hAnsi="Franklin Gothic Book"/>
          <w:color w:val="auto"/>
          <w:sz w:val="24"/>
          <w:szCs w:val="24"/>
        </w:rPr>
        <w:t>candidates que consideri</w:t>
      </w:r>
      <w:r>
        <w:rPr>
          <w:rFonts w:ascii="Franklin Gothic Book" w:hAnsi="Franklin Gothic Book"/>
          <w:color w:val="auto"/>
          <w:sz w:val="24"/>
          <w:szCs w:val="24"/>
        </w:rPr>
        <w:t xml:space="preserve"> oportú</w:t>
      </w:r>
      <w:r w:rsidRPr="001B7841">
        <w:rPr>
          <w:rFonts w:ascii="Franklin Gothic Book" w:hAnsi="Franklin Gothic Book"/>
          <w:color w:val="auto"/>
          <w:sz w:val="24"/>
          <w:szCs w:val="24"/>
        </w:rPr>
        <w:t>.</w:t>
      </w:r>
    </w:p>
    <w:p w:rsidR="002072A9" w:rsidRDefault="002072A9" w:rsidP="002072A9">
      <w:pPr>
        <w:numPr>
          <w:ilvl w:val="0"/>
          <w:numId w:val="6"/>
        </w:numPr>
        <w:suppressAutoHyphens/>
        <w:spacing w:after="120" w:line="240" w:lineRule="auto"/>
        <w:jc w:val="both"/>
        <w:rPr>
          <w:rFonts w:ascii="Franklin Gothic Book" w:hAnsi="Franklin Gothic Book"/>
          <w:color w:val="auto"/>
          <w:sz w:val="24"/>
          <w:szCs w:val="24"/>
        </w:rPr>
      </w:pPr>
      <w:r w:rsidRPr="001B7841">
        <w:rPr>
          <w:rFonts w:ascii="Franklin Gothic Book" w:hAnsi="Franklin Gothic Book"/>
          <w:color w:val="auto"/>
          <w:sz w:val="24"/>
          <w:szCs w:val="24"/>
        </w:rPr>
        <w:t xml:space="preserve">La </w:t>
      </w:r>
      <w:r>
        <w:rPr>
          <w:rFonts w:ascii="Franklin Gothic Book" w:hAnsi="Franklin Gothic Book"/>
          <w:color w:val="auto"/>
          <w:sz w:val="24"/>
          <w:szCs w:val="24"/>
        </w:rPr>
        <w:t>C</w:t>
      </w:r>
      <w:r w:rsidRPr="001B7841">
        <w:rPr>
          <w:rFonts w:ascii="Franklin Gothic Book" w:hAnsi="Franklin Gothic Book"/>
          <w:color w:val="auto"/>
          <w:sz w:val="24"/>
          <w:szCs w:val="24"/>
        </w:rPr>
        <w:t>omissió d</w:t>
      </w:r>
      <w:r>
        <w:rPr>
          <w:rFonts w:ascii="Franklin Gothic Book" w:hAnsi="Franklin Gothic Book"/>
          <w:color w:val="auto"/>
          <w:sz w:val="24"/>
          <w:szCs w:val="24"/>
        </w:rPr>
        <w:t>’A</w:t>
      </w:r>
      <w:r w:rsidRPr="001B7841">
        <w:rPr>
          <w:rFonts w:ascii="Franklin Gothic Book" w:hAnsi="Franklin Gothic Book"/>
          <w:color w:val="auto"/>
          <w:sz w:val="24"/>
          <w:szCs w:val="24"/>
        </w:rPr>
        <w:t xml:space="preserve">djudicació podrà sol·licitar </w:t>
      </w:r>
      <w:r>
        <w:rPr>
          <w:rFonts w:ascii="Franklin Gothic Book" w:hAnsi="Franklin Gothic Book"/>
          <w:color w:val="auto"/>
          <w:sz w:val="24"/>
          <w:szCs w:val="24"/>
        </w:rPr>
        <w:t xml:space="preserve">més </w:t>
      </w:r>
      <w:r w:rsidRPr="001B7841">
        <w:rPr>
          <w:rFonts w:ascii="Franklin Gothic Book" w:hAnsi="Franklin Gothic Book"/>
          <w:color w:val="auto"/>
          <w:sz w:val="24"/>
          <w:szCs w:val="24"/>
        </w:rPr>
        <w:t>informació sobre les candidatures als centres de secundària de procedència.</w:t>
      </w:r>
    </w:p>
    <w:p w:rsidR="002072A9" w:rsidRDefault="002072A9" w:rsidP="002072A9">
      <w:pPr>
        <w:numPr>
          <w:ilvl w:val="0"/>
          <w:numId w:val="6"/>
        </w:numPr>
        <w:suppressAutoHyphens/>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L’adjudicació d’aquestes beques es podrà revocar si es descobreix que a la sol·licitud s’han ocultat o falsejat dades, o que hi ha incompatibilitats amb altres beques procedents d’altres organismes públics o privats per als mateixos estudis.</w:t>
      </w:r>
    </w:p>
    <w:p w:rsidR="002072A9" w:rsidRDefault="002072A9" w:rsidP="002072A9">
      <w:pPr>
        <w:pStyle w:val="Seccin"/>
        <w:numPr>
          <w:ilvl w:val="0"/>
          <w:numId w:val="0"/>
        </w:numPr>
        <w:tabs>
          <w:tab w:val="left" w:pos="7380"/>
        </w:tabs>
        <w:spacing w:before="480" w:after="240"/>
        <w:ind w:left="360"/>
        <w:jc w:val="both"/>
        <w:rPr>
          <w:color w:val="804000"/>
        </w:rPr>
      </w:pPr>
      <w:r>
        <w:rPr>
          <w:color w:val="804000"/>
        </w:rPr>
        <w:t>7. Resolució</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Resolució provisional:</w:t>
      </w:r>
    </w:p>
    <w:p w:rsidR="002072A9" w:rsidRDefault="002072A9" w:rsidP="002072A9">
      <w:pPr>
        <w:numPr>
          <w:ilvl w:val="1"/>
          <w:numId w:val="9"/>
        </w:numPr>
        <w:suppressAutoHyphens/>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 xml:space="preserve">Es farà pública el dia </w:t>
      </w:r>
      <w:r w:rsidR="00951B51" w:rsidRPr="009F4728">
        <w:rPr>
          <w:rFonts w:ascii="Franklin Gothic Book" w:hAnsi="Franklin Gothic Book"/>
          <w:color w:val="auto"/>
          <w:sz w:val="24"/>
          <w:szCs w:val="24"/>
        </w:rPr>
        <w:t>11 de juliol de 2016</w:t>
      </w:r>
      <w:r w:rsidRPr="00951B51">
        <w:rPr>
          <w:rFonts w:ascii="Franklin Gothic Book" w:hAnsi="Franklin Gothic Book"/>
          <w:color w:val="FF0000"/>
          <w:sz w:val="24"/>
          <w:szCs w:val="24"/>
        </w:rPr>
        <w:t xml:space="preserve"> </w:t>
      </w:r>
      <w:r>
        <w:rPr>
          <w:rFonts w:ascii="Franklin Gothic Book" w:hAnsi="Franklin Gothic Book"/>
          <w:color w:val="auto"/>
          <w:sz w:val="24"/>
          <w:szCs w:val="24"/>
        </w:rPr>
        <w:t xml:space="preserve">al web </w:t>
      </w:r>
      <w:proofErr w:type="spellStart"/>
      <w:r w:rsidRPr="0018581F">
        <w:rPr>
          <w:rFonts w:ascii="Franklin Gothic Book" w:hAnsi="Franklin Gothic Book"/>
          <w:sz w:val="24"/>
          <w:szCs w:val="24"/>
        </w:rPr>
        <w:t>www.uab.cat</w:t>
      </w:r>
      <w:proofErr w:type="spellEnd"/>
      <w:r>
        <w:rPr>
          <w:rFonts w:ascii="Franklin Gothic Book" w:hAnsi="Franklin Gothic Book"/>
          <w:color w:val="auto"/>
          <w:sz w:val="24"/>
          <w:szCs w:val="24"/>
        </w:rPr>
        <w:t xml:space="preserve">, </w:t>
      </w:r>
      <w:hyperlink r:id="rId11" w:history="1">
        <w:r w:rsidRPr="0018581F">
          <w:rPr>
            <w:rStyle w:val="Hipervnculo"/>
            <w:rFonts w:ascii="Franklin Gothic Book" w:eastAsia="YouYuan" w:hAnsi="Franklin Gothic Book"/>
            <w:b/>
            <w:bCs/>
            <w:sz w:val="24"/>
            <w:szCs w:val="24"/>
          </w:rPr>
          <w:t>Beques per a l’estudi</w:t>
        </w:r>
      </w:hyperlink>
      <w:r w:rsidRPr="00CA2AB3">
        <w:rPr>
          <w:rFonts w:ascii="Franklin Gothic Book" w:hAnsi="Franklin Gothic Book"/>
          <w:color w:val="auto"/>
          <w:sz w:val="24"/>
          <w:szCs w:val="24"/>
        </w:rPr>
        <w:t xml:space="preserve"> </w:t>
      </w:r>
      <w:r>
        <w:rPr>
          <w:rFonts w:ascii="Franklin Gothic Book" w:hAnsi="Franklin Gothic Book"/>
          <w:color w:val="auto"/>
          <w:sz w:val="24"/>
          <w:szCs w:val="24"/>
        </w:rPr>
        <w:t>mitjançant la llista de beques concedides i denegades i la llista d’espera, si escau.</w:t>
      </w:r>
    </w:p>
    <w:p w:rsidR="002072A9" w:rsidRDefault="002072A9" w:rsidP="002072A9">
      <w:pPr>
        <w:numPr>
          <w:ilvl w:val="1"/>
          <w:numId w:val="9"/>
        </w:numPr>
        <w:suppressAutoHyphens/>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En el moment de publicació de la resolució provisional no caldrà acreditar la matrícula als estudis de grau.</w:t>
      </w:r>
    </w:p>
    <w:p w:rsidR="002072A9" w:rsidRDefault="002072A9" w:rsidP="002072A9">
      <w:pPr>
        <w:numPr>
          <w:ilvl w:val="1"/>
          <w:numId w:val="9"/>
        </w:numPr>
        <w:suppressAutoHyphens/>
        <w:spacing w:after="120" w:line="240" w:lineRule="auto"/>
        <w:jc w:val="both"/>
        <w:rPr>
          <w:rFonts w:ascii="Franklin Gothic Book" w:hAnsi="Franklin Gothic Book"/>
          <w:color w:val="auto"/>
          <w:sz w:val="24"/>
          <w:szCs w:val="24"/>
        </w:rPr>
      </w:pPr>
      <w:r w:rsidRPr="00574501">
        <w:rPr>
          <w:rFonts w:ascii="Franklin Gothic Book" w:hAnsi="Franklin Gothic Book"/>
          <w:color w:val="auto"/>
          <w:sz w:val="24"/>
          <w:szCs w:val="24"/>
        </w:rPr>
        <w:t>Contra l</w:t>
      </w:r>
      <w:r>
        <w:rPr>
          <w:rFonts w:ascii="Franklin Gothic Book" w:hAnsi="Franklin Gothic Book"/>
          <w:color w:val="auto"/>
          <w:sz w:val="24"/>
          <w:szCs w:val="24"/>
        </w:rPr>
        <w:t>a resolució provisional es podrà</w:t>
      </w:r>
      <w:r w:rsidRPr="00574501">
        <w:rPr>
          <w:rFonts w:ascii="Franklin Gothic Book" w:hAnsi="Franklin Gothic Book"/>
          <w:color w:val="auto"/>
          <w:sz w:val="24"/>
          <w:szCs w:val="24"/>
        </w:rPr>
        <w:t xml:space="preserve"> presentar </w:t>
      </w:r>
      <w:r>
        <w:rPr>
          <w:rFonts w:ascii="Franklin Gothic Book" w:hAnsi="Franklin Gothic Book"/>
          <w:color w:val="auto"/>
          <w:sz w:val="24"/>
          <w:szCs w:val="24"/>
        </w:rPr>
        <w:t xml:space="preserve">al·legacions </w:t>
      </w:r>
      <w:r w:rsidRPr="00574501">
        <w:rPr>
          <w:rFonts w:ascii="Franklin Gothic Book" w:hAnsi="Franklin Gothic Book"/>
          <w:color w:val="auto"/>
          <w:sz w:val="24"/>
          <w:szCs w:val="24"/>
        </w:rPr>
        <w:t xml:space="preserve">davant </w:t>
      </w:r>
      <w:r>
        <w:rPr>
          <w:rFonts w:ascii="Franklin Gothic Book" w:hAnsi="Franklin Gothic Book"/>
          <w:color w:val="auto"/>
          <w:sz w:val="24"/>
          <w:szCs w:val="24"/>
        </w:rPr>
        <w:t xml:space="preserve">de </w:t>
      </w:r>
      <w:r w:rsidRPr="00574501">
        <w:rPr>
          <w:rFonts w:ascii="Franklin Gothic Book" w:hAnsi="Franklin Gothic Book"/>
          <w:color w:val="auto"/>
          <w:sz w:val="24"/>
          <w:szCs w:val="24"/>
        </w:rPr>
        <w:t xml:space="preserve">la </w:t>
      </w:r>
      <w:r>
        <w:rPr>
          <w:rFonts w:ascii="Franklin Gothic Book" w:hAnsi="Franklin Gothic Book"/>
          <w:color w:val="auto"/>
          <w:sz w:val="24"/>
          <w:szCs w:val="24"/>
        </w:rPr>
        <w:t>C</w:t>
      </w:r>
      <w:r w:rsidRPr="00574501">
        <w:rPr>
          <w:rFonts w:ascii="Franklin Gothic Book" w:hAnsi="Franklin Gothic Book"/>
          <w:color w:val="auto"/>
          <w:sz w:val="24"/>
          <w:szCs w:val="24"/>
        </w:rPr>
        <w:t>omissió d</w:t>
      </w:r>
      <w:r>
        <w:rPr>
          <w:rFonts w:ascii="Franklin Gothic Book" w:hAnsi="Franklin Gothic Book"/>
          <w:color w:val="auto"/>
          <w:sz w:val="24"/>
          <w:szCs w:val="24"/>
        </w:rPr>
        <w:t>’A</w:t>
      </w:r>
      <w:r w:rsidRPr="00574501">
        <w:rPr>
          <w:rFonts w:ascii="Franklin Gothic Book" w:hAnsi="Franklin Gothic Book"/>
          <w:color w:val="auto"/>
          <w:sz w:val="24"/>
          <w:szCs w:val="24"/>
        </w:rPr>
        <w:t>djudicació</w:t>
      </w:r>
      <w:r>
        <w:rPr>
          <w:rFonts w:ascii="Franklin Gothic Book" w:hAnsi="Franklin Gothic Book"/>
          <w:color w:val="auto"/>
          <w:sz w:val="24"/>
          <w:szCs w:val="24"/>
        </w:rPr>
        <w:t>. La resolució d’aquestes no esgota la via administrativa i es podrà recórrer davant del rector de la UAB.</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Resolució definitiva:</w:t>
      </w:r>
    </w:p>
    <w:p w:rsidR="002072A9" w:rsidRDefault="002072A9" w:rsidP="002072A9">
      <w:pPr>
        <w:numPr>
          <w:ilvl w:val="1"/>
          <w:numId w:val="10"/>
        </w:numPr>
        <w:suppressAutoHyphens/>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 xml:space="preserve">Es farà pública </w:t>
      </w:r>
      <w:r w:rsidRPr="00752BCE">
        <w:rPr>
          <w:rFonts w:ascii="Franklin Gothic Book" w:hAnsi="Franklin Gothic Book"/>
          <w:color w:val="auto"/>
          <w:sz w:val="24"/>
          <w:szCs w:val="24"/>
        </w:rPr>
        <w:t xml:space="preserve">el dia </w:t>
      </w:r>
      <w:r w:rsidR="0002579F" w:rsidRPr="009F4728">
        <w:rPr>
          <w:rFonts w:ascii="Franklin Gothic Book" w:hAnsi="Franklin Gothic Book"/>
          <w:color w:val="auto"/>
          <w:sz w:val="24"/>
          <w:szCs w:val="24"/>
        </w:rPr>
        <w:t xml:space="preserve">22 </w:t>
      </w:r>
      <w:r w:rsidRPr="009F4728">
        <w:rPr>
          <w:rFonts w:ascii="Franklin Gothic Book" w:hAnsi="Franklin Gothic Book"/>
          <w:color w:val="auto"/>
          <w:sz w:val="24"/>
          <w:szCs w:val="24"/>
        </w:rPr>
        <w:t>d</w:t>
      </w:r>
      <w:r w:rsidR="0002579F" w:rsidRPr="009F4728">
        <w:rPr>
          <w:rFonts w:ascii="Franklin Gothic Book" w:hAnsi="Franklin Gothic Book"/>
          <w:color w:val="auto"/>
          <w:sz w:val="24"/>
          <w:szCs w:val="24"/>
        </w:rPr>
        <w:t xml:space="preserve">e setembre </w:t>
      </w:r>
      <w:r w:rsidRPr="009F4728">
        <w:rPr>
          <w:rFonts w:ascii="Franklin Gothic Book" w:hAnsi="Franklin Gothic Book"/>
          <w:color w:val="auto"/>
          <w:sz w:val="24"/>
          <w:szCs w:val="24"/>
        </w:rPr>
        <w:t>de 201</w:t>
      </w:r>
      <w:r w:rsidR="00651F4D" w:rsidRPr="009F4728">
        <w:rPr>
          <w:rFonts w:ascii="Franklin Gothic Book" w:hAnsi="Franklin Gothic Book"/>
          <w:color w:val="auto"/>
          <w:sz w:val="24"/>
          <w:szCs w:val="24"/>
        </w:rPr>
        <w:t>6</w:t>
      </w:r>
      <w:r w:rsidRPr="009F4728">
        <w:rPr>
          <w:rFonts w:ascii="Franklin Gothic Book" w:hAnsi="Franklin Gothic Book"/>
          <w:color w:val="auto"/>
          <w:sz w:val="24"/>
          <w:szCs w:val="24"/>
        </w:rPr>
        <w:t xml:space="preserve"> </w:t>
      </w:r>
      <w:r>
        <w:rPr>
          <w:rFonts w:ascii="Franklin Gothic Book" w:hAnsi="Franklin Gothic Book"/>
          <w:color w:val="auto"/>
          <w:sz w:val="24"/>
          <w:szCs w:val="24"/>
        </w:rPr>
        <w:t xml:space="preserve">al web </w:t>
      </w:r>
      <w:proofErr w:type="spellStart"/>
      <w:r w:rsidRPr="0018581F">
        <w:rPr>
          <w:rFonts w:ascii="Franklin Gothic Book" w:hAnsi="Franklin Gothic Book"/>
          <w:sz w:val="24"/>
          <w:szCs w:val="24"/>
        </w:rPr>
        <w:t>www.uab.cat</w:t>
      </w:r>
      <w:proofErr w:type="spellEnd"/>
      <w:r>
        <w:rPr>
          <w:rFonts w:ascii="Franklin Gothic Book" w:hAnsi="Franklin Gothic Book"/>
          <w:color w:val="auto"/>
          <w:sz w:val="24"/>
          <w:szCs w:val="24"/>
        </w:rPr>
        <w:t xml:space="preserve">, </w:t>
      </w:r>
      <w:hyperlink r:id="rId12" w:history="1">
        <w:r w:rsidRPr="0018581F">
          <w:rPr>
            <w:rStyle w:val="Hipervnculo"/>
            <w:rFonts w:ascii="Franklin Gothic Book" w:eastAsia="YouYuan" w:hAnsi="Franklin Gothic Book"/>
            <w:b/>
            <w:bCs/>
            <w:sz w:val="24"/>
            <w:szCs w:val="24"/>
          </w:rPr>
          <w:t>Beques per a l’estudi</w:t>
        </w:r>
      </w:hyperlink>
      <w:r w:rsidRPr="00CA2AB3">
        <w:rPr>
          <w:rFonts w:ascii="Franklin Gothic Book" w:hAnsi="Franklin Gothic Book"/>
          <w:color w:val="auto"/>
          <w:sz w:val="24"/>
          <w:szCs w:val="24"/>
        </w:rPr>
        <w:t xml:space="preserve"> </w:t>
      </w:r>
      <w:r>
        <w:rPr>
          <w:rFonts w:ascii="Franklin Gothic Book" w:hAnsi="Franklin Gothic Book"/>
          <w:color w:val="auto"/>
          <w:sz w:val="24"/>
          <w:szCs w:val="24"/>
        </w:rPr>
        <w:t>mitjançant la llista de beques concedides, denegades i la llista d’espera, si escau. També s’inclourà la llista de beques renovades i revocades, si escau.</w:t>
      </w:r>
    </w:p>
    <w:p w:rsidR="002072A9" w:rsidRDefault="002072A9" w:rsidP="002072A9">
      <w:pPr>
        <w:numPr>
          <w:ilvl w:val="1"/>
          <w:numId w:val="10"/>
        </w:numPr>
        <w:suppressAutoHyphens/>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Quedaran automàticament excloses de la resolució definitiva les candidatures que no hagin formalitzat la matrícula al primer curs d’estudis de grau en centr</w:t>
      </w:r>
      <w:r w:rsidR="00651F4D">
        <w:rPr>
          <w:rFonts w:ascii="Franklin Gothic Book" w:hAnsi="Franklin Gothic Book"/>
          <w:color w:val="auto"/>
          <w:sz w:val="24"/>
          <w:szCs w:val="24"/>
        </w:rPr>
        <w:t>es propis de la UAB el curs 2016</w:t>
      </w:r>
      <w:r>
        <w:rPr>
          <w:rFonts w:ascii="Franklin Gothic Book" w:hAnsi="Franklin Gothic Book"/>
          <w:color w:val="auto"/>
          <w:sz w:val="24"/>
          <w:szCs w:val="24"/>
        </w:rPr>
        <w:t>-201</w:t>
      </w:r>
      <w:r w:rsidR="00651F4D">
        <w:rPr>
          <w:rFonts w:ascii="Franklin Gothic Book" w:hAnsi="Franklin Gothic Book"/>
          <w:color w:val="auto"/>
          <w:sz w:val="24"/>
          <w:szCs w:val="24"/>
        </w:rPr>
        <w:t>7</w:t>
      </w:r>
      <w:r>
        <w:rPr>
          <w:rFonts w:ascii="Franklin Gothic Book" w:hAnsi="Franklin Gothic Book"/>
          <w:color w:val="auto"/>
          <w:sz w:val="24"/>
          <w:szCs w:val="24"/>
        </w:rPr>
        <w:t xml:space="preserve">. </w:t>
      </w:r>
    </w:p>
    <w:p w:rsidR="009F4728" w:rsidRDefault="002072A9" w:rsidP="009F4728">
      <w:pPr>
        <w:numPr>
          <w:ilvl w:val="1"/>
          <w:numId w:val="10"/>
        </w:numPr>
        <w:suppressAutoHyphens/>
        <w:spacing w:after="120" w:line="240" w:lineRule="auto"/>
        <w:jc w:val="both"/>
        <w:rPr>
          <w:rFonts w:ascii="Franklin Gothic Book" w:hAnsi="Franklin Gothic Book"/>
          <w:color w:val="auto"/>
          <w:sz w:val="24"/>
          <w:szCs w:val="24"/>
        </w:rPr>
      </w:pPr>
      <w:r w:rsidRPr="009F4728">
        <w:rPr>
          <w:rFonts w:ascii="Franklin Gothic Book" w:hAnsi="Franklin Gothic Book"/>
          <w:color w:val="auto"/>
          <w:sz w:val="24"/>
          <w:szCs w:val="24"/>
        </w:rPr>
        <w:t>Quedaran automàticament excloses de la resolució definitiva les candidatures que no hagin</w:t>
      </w:r>
      <w:r w:rsidR="009F4728">
        <w:rPr>
          <w:rFonts w:ascii="Franklin Gothic Book" w:hAnsi="Franklin Gothic Book"/>
          <w:color w:val="auto"/>
          <w:sz w:val="24"/>
          <w:szCs w:val="24"/>
        </w:rPr>
        <w:t xml:space="preserve"> presentat o no hagin</w:t>
      </w:r>
      <w:r w:rsidRPr="009F4728">
        <w:rPr>
          <w:rFonts w:ascii="Franklin Gothic Book" w:hAnsi="Franklin Gothic Book"/>
          <w:color w:val="auto"/>
          <w:sz w:val="24"/>
          <w:szCs w:val="24"/>
        </w:rPr>
        <w:t xml:space="preserve"> aconseguit l’</w:t>
      </w:r>
      <w:r w:rsidRPr="009F4728">
        <w:rPr>
          <w:rFonts w:ascii="Franklin Gothic Book" w:hAnsi="Franklin Gothic Book"/>
          <w:i/>
          <w:color w:val="auto"/>
          <w:sz w:val="24"/>
          <w:szCs w:val="24"/>
        </w:rPr>
        <w:t>Acreditació de caràcter econòmic a efectes de formalitzar la matrícula universitària sense el pagament previ dels preus públics dels se</w:t>
      </w:r>
      <w:r w:rsidR="00407347" w:rsidRPr="009F4728">
        <w:rPr>
          <w:rFonts w:ascii="Franklin Gothic Book" w:hAnsi="Franklin Gothic Book"/>
          <w:i/>
          <w:color w:val="auto"/>
          <w:sz w:val="24"/>
          <w:szCs w:val="24"/>
        </w:rPr>
        <w:t>rveis acadèmics per al curs 2016-2017</w:t>
      </w:r>
      <w:r w:rsidRPr="009F4728">
        <w:rPr>
          <w:rFonts w:ascii="Franklin Gothic Book" w:hAnsi="Franklin Gothic Book"/>
          <w:color w:val="auto"/>
          <w:sz w:val="24"/>
          <w:szCs w:val="24"/>
        </w:rPr>
        <w:t>. Contra la resolució definitiva es podrà presentar un recurs ordinari davant de la Comissió d’Adjudicació. La resolució d’aquest recurs no esgota la via administrativa i es podrà recórrer davant del rector de la UAB en el termini legalment establert.</w:t>
      </w:r>
    </w:p>
    <w:p w:rsidR="00651F4D" w:rsidRDefault="00651F4D" w:rsidP="009F4728">
      <w:pPr>
        <w:numPr>
          <w:ilvl w:val="0"/>
          <w:numId w:val="10"/>
        </w:numPr>
        <w:suppressAutoHyphens/>
        <w:spacing w:after="120" w:line="240" w:lineRule="auto"/>
        <w:jc w:val="both"/>
        <w:rPr>
          <w:rFonts w:ascii="Franklin Gothic Book" w:hAnsi="Franklin Gothic Book"/>
          <w:color w:val="auto"/>
          <w:sz w:val="24"/>
          <w:szCs w:val="24"/>
        </w:rPr>
      </w:pPr>
      <w:r w:rsidRPr="009F4728">
        <w:rPr>
          <w:rFonts w:ascii="Franklin Gothic Book" w:hAnsi="Franklin Gothic Book"/>
          <w:color w:val="auto"/>
          <w:sz w:val="24"/>
          <w:szCs w:val="24"/>
        </w:rPr>
        <w:t>La resolució definitiva pot modificar les llistes de concedides, denegades i llista d’espera que s’hagin publicat a la resolució provisional</w:t>
      </w:r>
      <w:r w:rsidR="009F4728">
        <w:rPr>
          <w:rFonts w:ascii="Franklin Gothic Book" w:hAnsi="Franklin Gothic Book"/>
          <w:color w:val="auto"/>
          <w:sz w:val="24"/>
          <w:szCs w:val="24"/>
        </w:rPr>
        <w:t>,</w:t>
      </w:r>
      <w:r w:rsidRPr="009F4728">
        <w:rPr>
          <w:rFonts w:ascii="Franklin Gothic Book" w:hAnsi="Franklin Gothic Book"/>
          <w:color w:val="auto"/>
          <w:sz w:val="24"/>
          <w:szCs w:val="24"/>
        </w:rPr>
        <w:t xml:space="preserve"> </w:t>
      </w:r>
      <w:r w:rsidR="009F4728">
        <w:rPr>
          <w:rFonts w:ascii="Franklin Gothic Book" w:hAnsi="Franklin Gothic Book"/>
          <w:color w:val="auto"/>
          <w:sz w:val="24"/>
          <w:szCs w:val="24"/>
        </w:rPr>
        <w:t xml:space="preserve">d’acord amb </w:t>
      </w:r>
      <w:r w:rsidRPr="009F4728">
        <w:rPr>
          <w:rFonts w:ascii="Franklin Gothic Book" w:hAnsi="Franklin Gothic Book"/>
          <w:color w:val="auto"/>
          <w:sz w:val="24"/>
          <w:szCs w:val="24"/>
        </w:rPr>
        <w:t>la comprovació dels requisits corresponents al  punt 2 i al punt 3</w:t>
      </w:r>
      <w:r w:rsidR="009F4728">
        <w:rPr>
          <w:rFonts w:ascii="Franklin Gothic Book" w:hAnsi="Franklin Gothic Book"/>
          <w:color w:val="auto"/>
          <w:sz w:val="24"/>
          <w:szCs w:val="24"/>
        </w:rPr>
        <w:t xml:space="preserve"> del paràgraf anterior</w:t>
      </w:r>
      <w:r w:rsidRPr="009F4728">
        <w:rPr>
          <w:rFonts w:ascii="Franklin Gothic Book" w:hAnsi="Franklin Gothic Book"/>
          <w:color w:val="auto"/>
          <w:sz w:val="24"/>
          <w:szCs w:val="24"/>
        </w:rPr>
        <w:t>.</w:t>
      </w:r>
    </w:p>
    <w:p w:rsidR="009F4728" w:rsidRDefault="009F4728" w:rsidP="009F4728">
      <w:pPr>
        <w:suppressAutoHyphens/>
        <w:spacing w:after="120" w:line="240" w:lineRule="auto"/>
        <w:ind w:left="720"/>
        <w:jc w:val="both"/>
        <w:rPr>
          <w:rFonts w:ascii="Franklin Gothic Book" w:hAnsi="Franklin Gothic Book"/>
          <w:color w:val="auto"/>
          <w:sz w:val="24"/>
          <w:szCs w:val="24"/>
        </w:rPr>
      </w:pPr>
    </w:p>
    <w:p w:rsidR="009F4728" w:rsidRPr="009F4728" w:rsidRDefault="009F4728" w:rsidP="009F4728">
      <w:pPr>
        <w:suppressAutoHyphens/>
        <w:spacing w:after="120" w:line="240" w:lineRule="auto"/>
        <w:ind w:left="720"/>
        <w:jc w:val="both"/>
        <w:rPr>
          <w:rFonts w:ascii="Franklin Gothic Book" w:hAnsi="Franklin Gothic Book"/>
          <w:color w:val="auto"/>
          <w:sz w:val="24"/>
          <w:szCs w:val="24"/>
        </w:rPr>
      </w:pPr>
    </w:p>
    <w:p w:rsidR="002072A9" w:rsidRDefault="002072A9" w:rsidP="002072A9">
      <w:pPr>
        <w:pStyle w:val="Seccin"/>
        <w:numPr>
          <w:ilvl w:val="0"/>
          <w:numId w:val="0"/>
        </w:numPr>
        <w:tabs>
          <w:tab w:val="left" w:pos="7380"/>
        </w:tabs>
        <w:spacing w:before="480" w:after="240"/>
        <w:ind w:left="720" w:hanging="360"/>
        <w:jc w:val="both"/>
        <w:rPr>
          <w:color w:val="804000"/>
        </w:rPr>
      </w:pPr>
      <w:r>
        <w:rPr>
          <w:color w:val="804000"/>
        </w:rPr>
        <w:lastRenderedPageBreak/>
        <w:t>8</w:t>
      </w:r>
      <w:r w:rsidRPr="000D7436">
        <w:rPr>
          <w:color w:val="804000"/>
        </w:rPr>
        <w:t>. Renovació de les beques adjudicades en cursos anteriors</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sidRPr="00821F41">
        <w:rPr>
          <w:rFonts w:ascii="Franklin Gothic Book" w:hAnsi="Franklin Gothic Book"/>
          <w:color w:val="auto"/>
          <w:sz w:val="24"/>
          <w:szCs w:val="24"/>
        </w:rPr>
        <w:t>L</w:t>
      </w:r>
      <w:r>
        <w:rPr>
          <w:rFonts w:ascii="Franklin Gothic Book" w:hAnsi="Franklin Gothic Book"/>
          <w:color w:val="auto"/>
          <w:sz w:val="24"/>
          <w:szCs w:val="24"/>
        </w:rPr>
        <w:t xml:space="preserve">a beca es considerarà renovada </w:t>
      </w:r>
      <w:r w:rsidRPr="00821F41">
        <w:rPr>
          <w:rFonts w:ascii="Franklin Gothic Book" w:hAnsi="Franklin Gothic Book"/>
          <w:color w:val="auto"/>
          <w:sz w:val="24"/>
          <w:szCs w:val="24"/>
        </w:rPr>
        <w:t xml:space="preserve">per </w:t>
      </w:r>
      <w:r w:rsidR="00407347">
        <w:rPr>
          <w:rFonts w:ascii="Franklin Gothic Book" w:hAnsi="Franklin Gothic Book"/>
          <w:color w:val="auto"/>
          <w:sz w:val="24"/>
          <w:szCs w:val="24"/>
        </w:rPr>
        <w:t>al curs 2016-2017</w:t>
      </w:r>
      <w:r>
        <w:rPr>
          <w:rFonts w:ascii="Franklin Gothic Book" w:hAnsi="Franklin Gothic Book"/>
          <w:color w:val="auto"/>
          <w:sz w:val="24"/>
          <w:szCs w:val="24"/>
        </w:rPr>
        <w:t xml:space="preserve"> sempre que e</w:t>
      </w:r>
      <w:r w:rsidRPr="00821F41">
        <w:rPr>
          <w:rFonts w:ascii="Franklin Gothic Book" w:hAnsi="Franklin Gothic Book"/>
          <w:color w:val="auto"/>
          <w:sz w:val="24"/>
          <w:szCs w:val="24"/>
        </w:rPr>
        <w:t>s finalitzi l</w:t>
      </w:r>
      <w:r>
        <w:rPr>
          <w:rFonts w:ascii="Franklin Gothic Book" w:hAnsi="Franklin Gothic Book"/>
          <w:color w:val="auto"/>
          <w:sz w:val="24"/>
          <w:szCs w:val="24"/>
        </w:rPr>
        <w:t>’</w:t>
      </w:r>
      <w:r w:rsidRPr="00821F41">
        <w:rPr>
          <w:rFonts w:ascii="Franklin Gothic Book" w:hAnsi="Franklin Gothic Book"/>
          <w:color w:val="auto"/>
          <w:sz w:val="24"/>
          <w:szCs w:val="24"/>
        </w:rPr>
        <w:t xml:space="preserve">any acadèmic </w:t>
      </w:r>
      <w:r w:rsidR="00407347">
        <w:rPr>
          <w:rFonts w:ascii="Franklin Gothic Book" w:hAnsi="Franklin Gothic Book"/>
          <w:color w:val="auto"/>
          <w:sz w:val="24"/>
          <w:szCs w:val="24"/>
        </w:rPr>
        <w:t>2015-2016</w:t>
      </w:r>
      <w:r>
        <w:rPr>
          <w:rFonts w:ascii="Franklin Gothic Book" w:hAnsi="Franklin Gothic Book"/>
          <w:color w:val="auto"/>
          <w:sz w:val="24"/>
          <w:szCs w:val="24"/>
        </w:rPr>
        <w:t xml:space="preserve"> </w:t>
      </w:r>
      <w:r w:rsidRPr="00821F41">
        <w:rPr>
          <w:rFonts w:ascii="Franklin Gothic Book" w:hAnsi="Franklin Gothic Book"/>
          <w:color w:val="auto"/>
          <w:sz w:val="24"/>
          <w:szCs w:val="24"/>
        </w:rPr>
        <w:t xml:space="preserve">amb la totalitat de les assignatures </w:t>
      </w:r>
      <w:r>
        <w:rPr>
          <w:rFonts w:ascii="Franklin Gothic Book" w:hAnsi="Franklin Gothic Book"/>
          <w:color w:val="auto"/>
          <w:sz w:val="24"/>
          <w:szCs w:val="24"/>
        </w:rPr>
        <w:t xml:space="preserve">superades </w:t>
      </w:r>
      <w:r w:rsidRPr="007364FE">
        <w:rPr>
          <w:rFonts w:ascii="Franklin Gothic Book" w:hAnsi="Franklin Gothic Book"/>
          <w:color w:val="auto"/>
          <w:sz w:val="24"/>
          <w:szCs w:val="24"/>
        </w:rPr>
        <w:t>i no se superin els anys de durada dels estudis del grau matriculat.</w:t>
      </w:r>
    </w:p>
    <w:p w:rsidR="00C06936" w:rsidRPr="009F4728" w:rsidRDefault="00C06936" w:rsidP="002072A9">
      <w:pPr>
        <w:pStyle w:val="Prrafodelista1"/>
        <w:numPr>
          <w:ilvl w:val="0"/>
          <w:numId w:val="7"/>
        </w:numPr>
        <w:spacing w:after="120" w:line="240" w:lineRule="auto"/>
        <w:jc w:val="both"/>
        <w:rPr>
          <w:rFonts w:ascii="Franklin Gothic Book" w:hAnsi="Franklin Gothic Book"/>
          <w:color w:val="auto"/>
          <w:sz w:val="24"/>
          <w:szCs w:val="24"/>
        </w:rPr>
      </w:pPr>
      <w:r w:rsidRPr="009F4728">
        <w:rPr>
          <w:rFonts w:ascii="Franklin Gothic Book" w:hAnsi="Franklin Gothic Book"/>
          <w:color w:val="auto"/>
          <w:sz w:val="24"/>
          <w:szCs w:val="24"/>
        </w:rPr>
        <w:t xml:space="preserve">En el cas </w:t>
      </w:r>
      <w:r w:rsidR="009F4728">
        <w:rPr>
          <w:rFonts w:ascii="Franklin Gothic Book" w:hAnsi="Franklin Gothic Book"/>
          <w:color w:val="auto"/>
          <w:sz w:val="24"/>
          <w:szCs w:val="24"/>
        </w:rPr>
        <w:t>que l’estudiant canviï d’estudis durant la durada de la beca,</w:t>
      </w:r>
      <w:r w:rsidRPr="009F4728">
        <w:rPr>
          <w:rFonts w:ascii="Franklin Gothic Book" w:hAnsi="Franklin Gothic Book"/>
          <w:color w:val="auto"/>
          <w:sz w:val="24"/>
          <w:szCs w:val="24"/>
        </w:rPr>
        <w:t xml:space="preserve"> la Comissió valorarà la continuïtat</w:t>
      </w:r>
      <w:r w:rsidR="009F4728">
        <w:rPr>
          <w:rFonts w:ascii="Franklin Gothic Book" w:hAnsi="Franklin Gothic Book"/>
          <w:color w:val="auto"/>
          <w:sz w:val="24"/>
          <w:szCs w:val="24"/>
        </w:rPr>
        <w:t>,</w:t>
      </w:r>
      <w:r w:rsidRPr="009F4728">
        <w:rPr>
          <w:rFonts w:ascii="Franklin Gothic Book" w:hAnsi="Franklin Gothic Book"/>
          <w:color w:val="auto"/>
          <w:sz w:val="24"/>
          <w:szCs w:val="24"/>
        </w:rPr>
        <w:t xml:space="preserve"> </w:t>
      </w:r>
      <w:r w:rsidR="009F4728">
        <w:rPr>
          <w:rFonts w:ascii="Franklin Gothic Book" w:hAnsi="Franklin Gothic Book"/>
          <w:color w:val="auto"/>
          <w:sz w:val="24"/>
          <w:szCs w:val="24"/>
        </w:rPr>
        <w:t xml:space="preserve">modificació dels ajuts o </w:t>
      </w:r>
      <w:r w:rsidRPr="009F4728">
        <w:rPr>
          <w:rFonts w:ascii="Franklin Gothic Book" w:hAnsi="Franklin Gothic Book"/>
          <w:color w:val="auto"/>
          <w:sz w:val="24"/>
          <w:szCs w:val="24"/>
        </w:rPr>
        <w:t xml:space="preserve">revocació </w:t>
      </w:r>
      <w:r w:rsidR="009F4728">
        <w:rPr>
          <w:rFonts w:ascii="Franklin Gothic Book" w:hAnsi="Franklin Gothic Book"/>
          <w:color w:val="auto"/>
          <w:sz w:val="24"/>
          <w:szCs w:val="24"/>
        </w:rPr>
        <w:t>de la beca salari.</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La Comissió d’Adjudicació valorarà la casuística de caire personal i/o acadèmic que al·leguin les persones que no acompleixin aquest</w:t>
      </w:r>
      <w:r w:rsidR="009F4728">
        <w:rPr>
          <w:rFonts w:ascii="Franklin Gothic Book" w:hAnsi="Franklin Gothic Book"/>
          <w:color w:val="auto"/>
          <w:sz w:val="24"/>
          <w:szCs w:val="24"/>
        </w:rPr>
        <w:t>s</w:t>
      </w:r>
      <w:r>
        <w:rPr>
          <w:rFonts w:ascii="Franklin Gothic Book" w:hAnsi="Franklin Gothic Book"/>
          <w:color w:val="auto"/>
          <w:sz w:val="24"/>
          <w:szCs w:val="24"/>
        </w:rPr>
        <w:t xml:space="preserve"> requisit</w:t>
      </w:r>
      <w:r w:rsidR="009F4728">
        <w:rPr>
          <w:rFonts w:ascii="Franklin Gothic Book" w:hAnsi="Franklin Gothic Book"/>
          <w:color w:val="auto"/>
          <w:sz w:val="24"/>
          <w:szCs w:val="24"/>
        </w:rPr>
        <w:t>s</w:t>
      </w:r>
      <w:r>
        <w:rPr>
          <w:rFonts w:ascii="Franklin Gothic Book" w:hAnsi="Franklin Gothic Book"/>
          <w:color w:val="auto"/>
          <w:sz w:val="24"/>
          <w:szCs w:val="24"/>
        </w:rPr>
        <w:t>.</w:t>
      </w:r>
    </w:p>
    <w:p w:rsidR="002072A9" w:rsidRPr="00735081" w:rsidRDefault="002072A9" w:rsidP="002072A9">
      <w:pPr>
        <w:pStyle w:val="Seccin"/>
        <w:numPr>
          <w:ilvl w:val="0"/>
          <w:numId w:val="0"/>
        </w:numPr>
        <w:tabs>
          <w:tab w:val="left" w:pos="7380"/>
        </w:tabs>
        <w:spacing w:before="480" w:after="240"/>
        <w:ind w:left="360"/>
        <w:jc w:val="both"/>
        <w:rPr>
          <w:color w:val="804000"/>
        </w:rPr>
      </w:pPr>
      <w:r>
        <w:rPr>
          <w:color w:val="804000"/>
        </w:rPr>
        <w:t>9</w:t>
      </w:r>
      <w:r w:rsidRPr="00735081">
        <w:rPr>
          <w:color w:val="804000"/>
        </w:rPr>
        <w:t>. Seguiment del rendiment acadèmic</w:t>
      </w:r>
    </w:p>
    <w:p w:rsidR="002072A9" w:rsidRPr="00735081"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sidRPr="00735081">
        <w:rPr>
          <w:rFonts w:ascii="Franklin Gothic Book" w:hAnsi="Franklin Gothic Book"/>
          <w:color w:val="auto"/>
          <w:sz w:val="24"/>
          <w:szCs w:val="24"/>
        </w:rPr>
        <w:t>Una vegada</w:t>
      </w:r>
      <w:r>
        <w:rPr>
          <w:rFonts w:ascii="Franklin Gothic Book" w:hAnsi="Franklin Gothic Book"/>
          <w:color w:val="auto"/>
          <w:sz w:val="24"/>
          <w:szCs w:val="24"/>
        </w:rPr>
        <w:t xml:space="preserve"> finalitzat el 1r semestre, la C</w:t>
      </w:r>
      <w:r w:rsidRPr="00735081">
        <w:rPr>
          <w:rFonts w:ascii="Franklin Gothic Book" w:hAnsi="Franklin Gothic Book"/>
          <w:color w:val="auto"/>
          <w:sz w:val="24"/>
          <w:szCs w:val="24"/>
        </w:rPr>
        <w:t>omissió d</w:t>
      </w:r>
      <w:r>
        <w:rPr>
          <w:rFonts w:ascii="Franklin Gothic Book" w:hAnsi="Franklin Gothic Book"/>
          <w:color w:val="auto"/>
          <w:sz w:val="24"/>
          <w:szCs w:val="24"/>
        </w:rPr>
        <w:t>’Adjudicació</w:t>
      </w:r>
      <w:r w:rsidRPr="00735081">
        <w:rPr>
          <w:rFonts w:ascii="Franklin Gothic Book" w:hAnsi="Franklin Gothic Book"/>
          <w:color w:val="auto"/>
          <w:sz w:val="24"/>
          <w:szCs w:val="24"/>
        </w:rPr>
        <w:t xml:space="preserve"> valorarà el rendiment acadèmic de</w:t>
      </w:r>
      <w:r>
        <w:rPr>
          <w:rFonts w:ascii="Franklin Gothic Book" w:hAnsi="Franklin Gothic Book"/>
          <w:color w:val="auto"/>
          <w:sz w:val="24"/>
          <w:szCs w:val="24"/>
        </w:rPr>
        <w:t xml:space="preserve"> </w:t>
      </w:r>
      <w:r w:rsidRPr="00735081">
        <w:rPr>
          <w:rFonts w:ascii="Franklin Gothic Book" w:hAnsi="Franklin Gothic Book"/>
          <w:color w:val="auto"/>
          <w:sz w:val="24"/>
          <w:szCs w:val="24"/>
        </w:rPr>
        <w:t>l</w:t>
      </w:r>
      <w:r>
        <w:rPr>
          <w:rFonts w:ascii="Franklin Gothic Book" w:hAnsi="Franklin Gothic Book"/>
          <w:color w:val="auto"/>
          <w:sz w:val="24"/>
          <w:szCs w:val="24"/>
        </w:rPr>
        <w:t>e</w:t>
      </w:r>
      <w:r w:rsidRPr="00735081">
        <w:rPr>
          <w:rFonts w:ascii="Franklin Gothic Book" w:hAnsi="Franklin Gothic Book"/>
          <w:color w:val="auto"/>
          <w:sz w:val="24"/>
          <w:szCs w:val="24"/>
        </w:rPr>
        <w:t xml:space="preserve">s </w:t>
      </w:r>
      <w:r>
        <w:rPr>
          <w:rFonts w:ascii="Franklin Gothic Book" w:hAnsi="Franklin Gothic Book"/>
          <w:color w:val="auto"/>
          <w:sz w:val="24"/>
          <w:szCs w:val="24"/>
        </w:rPr>
        <w:t>persones becàries</w:t>
      </w:r>
      <w:r w:rsidRPr="00735081">
        <w:rPr>
          <w:rFonts w:ascii="Franklin Gothic Book" w:hAnsi="Franklin Gothic Book"/>
          <w:color w:val="auto"/>
          <w:sz w:val="24"/>
          <w:szCs w:val="24"/>
        </w:rPr>
        <w:t xml:space="preserve"> pels mitjans que consideri oportuns.</w:t>
      </w:r>
    </w:p>
    <w:p w:rsidR="002072A9" w:rsidRPr="00735081" w:rsidRDefault="00E836AF"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 xml:space="preserve">En el cas que </w:t>
      </w:r>
      <w:r w:rsidR="002072A9" w:rsidRPr="00735081">
        <w:rPr>
          <w:rFonts w:ascii="Franklin Gothic Book" w:hAnsi="Franklin Gothic Book"/>
          <w:color w:val="auto"/>
          <w:sz w:val="24"/>
          <w:szCs w:val="24"/>
        </w:rPr>
        <w:t>aquesta comissió consideri que aquest rendiment impossibilitarà la renovació de la beca en finalitzar el curs, podrà revocar la concessió de l’ajut, previ tràmit d’audiència a la persona interessada.</w:t>
      </w:r>
    </w:p>
    <w:p w:rsidR="002072A9" w:rsidRDefault="002072A9" w:rsidP="002072A9">
      <w:pPr>
        <w:pStyle w:val="Seccin"/>
        <w:numPr>
          <w:ilvl w:val="0"/>
          <w:numId w:val="0"/>
        </w:numPr>
        <w:tabs>
          <w:tab w:val="left" w:pos="7380"/>
        </w:tabs>
        <w:spacing w:before="480" w:after="240"/>
        <w:ind w:left="360"/>
        <w:jc w:val="both"/>
        <w:rPr>
          <w:color w:val="804000"/>
        </w:rPr>
      </w:pPr>
      <w:r>
        <w:rPr>
          <w:color w:val="804000"/>
        </w:rPr>
        <w:t>10. Renúncia a la beca</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Les persones poden renunciar a la seva beca salari en qualsevol moment.</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 xml:space="preserve">Per a formalitzar la renúncia, caldrà presentar </w:t>
      </w:r>
      <w:r w:rsidRPr="007364FE">
        <w:rPr>
          <w:rFonts w:ascii="Franklin Gothic Book" w:hAnsi="Franklin Gothic Book"/>
          <w:color w:val="auto"/>
          <w:sz w:val="24"/>
          <w:szCs w:val="24"/>
        </w:rPr>
        <w:t>a la Gestió acadèmica del centre on es cursin estudis</w:t>
      </w:r>
      <w:r>
        <w:rPr>
          <w:rFonts w:ascii="Franklin Gothic Book" w:hAnsi="Franklin Gothic Book"/>
          <w:color w:val="auto"/>
          <w:sz w:val="24"/>
          <w:szCs w:val="24"/>
        </w:rPr>
        <w:t xml:space="preserve"> una petició </w:t>
      </w:r>
      <w:r w:rsidRPr="007364FE">
        <w:rPr>
          <w:rFonts w:ascii="Franklin Gothic Book" w:hAnsi="Franklin Gothic Book"/>
          <w:color w:val="auto"/>
          <w:sz w:val="24"/>
          <w:szCs w:val="24"/>
        </w:rPr>
        <w:t xml:space="preserve">adreçada a l’Àrea d’Afers Acadèmics. </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En el cas que es produeixi una renúncia a la beca, la Comissió d’Adjudicació podrà atorgar la beca a la persona sol·licitant a qui pertoqui de la llista d’espera, segons els criteris d’adjudicació de la beca.</w:t>
      </w:r>
    </w:p>
    <w:p w:rsidR="002072A9" w:rsidRDefault="002072A9" w:rsidP="002072A9">
      <w:pPr>
        <w:pStyle w:val="Seccin"/>
        <w:numPr>
          <w:ilvl w:val="0"/>
          <w:numId w:val="0"/>
        </w:numPr>
        <w:tabs>
          <w:tab w:val="left" w:pos="7380"/>
        </w:tabs>
        <w:spacing w:before="480" w:after="240"/>
        <w:ind w:left="360"/>
        <w:jc w:val="both"/>
        <w:rPr>
          <w:color w:val="804000"/>
        </w:rPr>
      </w:pPr>
      <w:r>
        <w:rPr>
          <w:color w:val="804000"/>
        </w:rPr>
        <w:t>11. Incompatibilitats</w:t>
      </w:r>
    </w:p>
    <w:p w:rsidR="002072A9" w:rsidRDefault="002072A9" w:rsidP="002072A9">
      <w:pPr>
        <w:pStyle w:val="Seccin"/>
        <w:numPr>
          <w:ilvl w:val="0"/>
          <w:numId w:val="11"/>
        </w:numPr>
        <w:tabs>
          <w:tab w:val="left" w:pos="7380"/>
        </w:tabs>
        <w:suppressAutoHyphens/>
        <w:spacing w:before="0" w:after="120"/>
        <w:ind w:left="714" w:hanging="357"/>
        <w:jc w:val="both"/>
        <w:rPr>
          <w:b w:val="0"/>
          <w:color w:val="auto"/>
          <w:sz w:val="24"/>
          <w:szCs w:val="24"/>
        </w:rPr>
      </w:pPr>
      <w:r>
        <w:rPr>
          <w:b w:val="0"/>
          <w:color w:val="auto"/>
          <w:sz w:val="24"/>
          <w:szCs w:val="24"/>
        </w:rPr>
        <w:t>Aquesta beca serà incompatible amb qualsevol altra beca o ajut que tingui la mateixa finalitat, o amb la prestació de servei remunerat a la UAB.</w:t>
      </w:r>
    </w:p>
    <w:p w:rsidR="002072A9" w:rsidRPr="00825943" w:rsidRDefault="002072A9" w:rsidP="002072A9">
      <w:pPr>
        <w:numPr>
          <w:ilvl w:val="0"/>
          <w:numId w:val="11"/>
        </w:numPr>
        <w:suppressAutoHyphens/>
        <w:spacing w:line="240" w:lineRule="auto"/>
        <w:jc w:val="both"/>
        <w:rPr>
          <w:sz w:val="24"/>
          <w:szCs w:val="24"/>
        </w:rPr>
      </w:pPr>
      <w:r w:rsidRPr="00EE52C3">
        <w:rPr>
          <w:rFonts w:ascii="Franklin Gothic Book" w:hAnsi="Franklin Gothic Book"/>
          <w:sz w:val="24"/>
          <w:szCs w:val="24"/>
        </w:rPr>
        <w:t xml:space="preserve">En cas </w:t>
      </w:r>
      <w:r>
        <w:rPr>
          <w:rFonts w:ascii="Franklin Gothic Book" w:hAnsi="Franklin Gothic Book"/>
          <w:sz w:val="24"/>
          <w:szCs w:val="24"/>
        </w:rPr>
        <w:t xml:space="preserve">que la persona adjudicatària tingui concedit un altre ajut o prestació dels esmentats en el punt anterior, hi </w:t>
      </w:r>
      <w:r w:rsidRPr="007364FE">
        <w:rPr>
          <w:rFonts w:ascii="Franklin Gothic Book" w:eastAsia="YouYuan" w:hAnsi="Franklin Gothic Book"/>
          <w:bCs/>
          <w:color w:val="auto"/>
          <w:sz w:val="24"/>
          <w:szCs w:val="24"/>
        </w:rPr>
        <w:t>haurà de renunciar i haurà de presentar a la Gestió Acadèmica del centre on es cursin estudis la documentació que ho demostri adreçada a l’Àrea d’Afers Acadèmics, en un termini de 10 dies comptats a partir de l’endemà de la publicació</w:t>
      </w:r>
      <w:r>
        <w:rPr>
          <w:rFonts w:ascii="Franklin Gothic Book" w:hAnsi="Franklin Gothic Book"/>
          <w:sz w:val="24"/>
          <w:szCs w:val="24"/>
        </w:rPr>
        <w:t xml:space="preserve"> de la resolució definitiva d’aquesta convocatòria. </w:t>
      </w:r>
    </w:p>
    <w:p w:rsidR="002072A9" w:rsidRPr="00EE52C3" w:rsidRDefault="002072A9" w:rsidP="002072A9">
      <w:pPr>
        <w:numPr>
          <w:ilvl w:val="0"/>
          <w:numId w:val="11"/>
        </w:numPr>
        <w:suppressAutoHyphens/>
        <w:spacing w:line="240" w:lineRule="auto"/>
        <w:jc w:val="both"/>
        <w:rPr>
          <w:sz w:val="24"/>
          <w:szCs w:val="24"/>
        </w:rPr>
      </w:pPr>
      <w:r>
        <w:rPr>
          <w:rFonts w:ascii="Franklin Gothic Book" w:hAnsi="Franklin Gothic Book"/>
          <w:sz w:val="24"/>
          <w:szCs w:val="24"/>
        </w:rPr>
        <w:t>Si en qualsevol moment del gaudi d’aquesta beca es detectés que s’està produint</w:t>
      </w:r>
      <w:r w:rsidRPr="00072224">
        <w:rPr>
          <w:rFonts w:ascii="Franklin Gothic Book" w:hAnsi="Franklin Gothic Book"/>
          <w:sz w:val="24"/>
          <w:szCs w:val="24"/>
        </w:rPr>
        <w:t xml:space="preserve"> </w:t>
      </w:r>
      <w:r>
        <w:rPr>
          <w:rFonts w:ascii="Franklin Gothic Book" w:hAnsi="Franklin Gothic Book"/>
          <w:sz w:val="24"/>
          <w:szCs w:val="24"/>
        </w:rPr>
        <w:t xml:space="preserve">aquest incompliment per part de la persona adjudicatària, es procedirà a la revocació de la beca salari </w:t>
      </w:r>
      <w:proofErr w:type="spellStart"/>
      <w:r>
        <w:rPr>
          <w:rFonts w:ascii="Franklin Gothic Book" w:hAnsi="Franklin Gothic Book"/>
          <w:sz w:val="24"/>
          <w:szCs w:val="24"/>
        </w:rPr>
        <w:t>Ítaca</w:t>
      </w:r>
      <w:proofErr w:type="spellEnd"/>
      <w:r>
        <w:rPr>
          <w:rFonts w:ascii="Franklin Gothic Book" w:hAnsi="Franklin Gothic Book"/>
          <w:sz w:val="24"/>
          <w:szCs w:val="24"/>
        </w:rPr>
        <w:t>–Banco Santander, previ avís a la persona interessada.</w:t>
      </w:r>
    </w:p>
    <w:p w:rsidR="002072A9" w:rsidRDefault="002072A9" w:rsidP="002072A9">
      <w:pPr>
        <w:pStyle w:val="Seccin"/>
        <w:numPr>
          <w:ilvl w:val="0"/>
          <w:numId w:val="0"/>
        </w:numPr>
        <w:tabs>
          <w:tab w:val="left" w:pos="7380"/>
        </w:tabs>
        <w:spacing w:before="480" w:after="240"/>
        <w:ind w:left="360"/>
        <w:jc w:val="both"/>
        <w:rPr>
          <w:color w:val="804000"/>
        </w:rPr>
      </w:pPr>
      <w:r>
        <w:rPr>
          <w:color w:val="804000"/>
        </w:rPr>
        <w:lastRenderedPageBreak/>
        <w:t>12. Revocació de la beca</w:t>
      </w:r>
    </w:p>
    <w:p w:rsidR="002072A9" w:rsidRDefault="002072A9" w:rsidP="002072A9">
      <w:pPr>
        <w:pStyle w:val="Seccin"/>
        <w:numPr>
          <w:ilvl w:val="0"/>
          <w:numId w:val="12"/>
        </w:numPr>
        <w:tabs>
          <w:tab w:val="left" w:pos="7380"/>
        </w:tabs>
        <w:suppressAutoHyphens/>
        <w:spacing w:before="120" w:after="240"/>
        <w:ind w:left="714" w:hanging="357"/>
        <w:jc w:val="both"/>
        <w:rPr>
          <w:b w:val="0"/>
          <w:color w:val="auto"/>
          <w:sz w:val="24"/>
          <w:szCs w:val="24"/>
        </w:rPr>
      </w:pPr>
      <w:r>
        <w:rPr>
          <w:b w:val="0"/>
          <w:color w:val="auto"/>
          <w:sz w:val="24"/>
          <w:szCs w:val="24"/>
        </w:rPr>
        <w:t xml:space="preserve">En el cas que es demostri que alguna persona beneficiària ha incorregut en alguna de les causes de revocació de la beca salari </w:t>
      </w:r>
      <w:proofErr w:type="spellStart"/>
      <w:r>
        <w:rPr>
          <w:b w:val="0"/>
          <w:color w:val="auto"/>
          <w:sz w:val="24"/>
          <w:szCs w:val="24"/>
        </w:rPr>
        <w:t>Ítaca</w:t>
      </w:r>
      <w:proofErr w:type="spellEnd"/>
      <w:r w:rsidRPr="003A28D3">
        <w:rPr>
          <w:color w:val="auto"/>
          <w:sz w:val="24"/>
          <w:szCs w:val="24"/>
        </w:rPr>
        <w:t>–</w:t>
      </w:r>
      <w:r>
        <w:rPr>
          <w:b w:val="0"/>
          <w:color w:val="auto"/>
          <w:sz w:val="24"/>
          <w:szCs w:val="24"/>
        </w:rPr>
        <w:t>Banco Santander establertes en aquesta convocatòria</w:t>
      </w:r>
      <w:r w:rsidRPr="007364FE">
        <w:rPr>
          <w:b w:val="0"/>
          <w:color w:val="auto"/>
          <w:sz w:val="24"/>
          <w:szCs w:val="24"/>
        </w:rPr>
        <w:t>, s’obrirà un expedient de revocació que podrà concloure amb l’obligació de reintegrar tots els components de l’ajut.</w:t>
      </w:r>
    </w:p>
    <w:p w:rsidR="002072A9" w:rsidRDefault="002072A9" w:rsidP="002072A9">
      <w:pPr>
        <w:pStyle w:val="Seccin"/>
        <w:numPr>
          <w:ilvl w:val="0"/>
          <w:numId w:val="0"/>
        </w:numPr>
        <w:tabs>
          <w:tab w:val="left" w:pos="7380"/>
        </w:tabs>
        <w:spacing w:before="480" w:after="240"/>
        <w:ind w:left="720" w:hanging="360"/>
        <w:jc w:val="both"/>
        <w:rPr>
          <w:color w:val="804000"/>
        </w:rPr>
      </w:pPr>
      <w:r>
        <w:rPr>
          <w:color w:val="804000"/>
        </w:rPr>
        <w:t>13. Comissió d’Adjudicació</w:t>
      </w:r>
    </w:p>
    <w:p w:rsidR="002072A9" w:rsidRPr="00C66336"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sidRPr="00C66336">
        <w:rPr>
          <w:rFonts w:ascii="Franklin Gothic Book" w:hAnsi="Franklin Gothic Book"/>
          <w:color w:val="auto"/>
          <w:sz w:val="24"/>
          <w:szCs w:val="24"/>
        </w:rPr>
        <w:t>La Comissió d’Adjudicació estarà formada per les persones següents (</w:t>
      </w:r>
      <w:r w:rsidRPr="00C66336">
        <w:rPr>
          <w:rFonts w:ascii="Franklin Gothic Book" w:hAnsi="Franklin Gothic Book"/>
          <w:sz w:val="24"/>
          <w:szCs w:val="24"/>
        </w:rPr>
        <w:t>o per aquelles que n'assumeixin les competències)</w:t>
      </w:r>
      <w:r w:rsidRPr="00C66336">
        <w:rPr>
          <w:rFonts w:ascii="Franklin Gothic Book" w:hAnsi="Franklin Gothic Book"/>
          <w:color w:val="auto"/>
          <w:sz w:val="24"/>
          <w:szCs w:val="24"/>
        </w:rPr>
        <w:t>:</w:t>
      </w:r>
    </w:p>
    <w:p w:rsidR="002072A9" w:rsidRPr="007364FE" w:rsidRDefault="002072A9" w:rsidP="002072A9">
      <w:pPr>
        <w:pStyle w:val="Prrafodelista1"/>
        <w:numPr>
          <w:ilvl w:val="0"/>
          <w:numId w:val="7"/>
        </w:numPr>
        <w:tabs>
          <w:tab w:val="clear" w:pos="0"/>
          <w:tab w:val="num" w:pos="349"/>
        </w:tabs>
        <w:spacing w:after="0" w:line="240" w:lineRule="auto"/>
        <w:ind w:left="1066" w:hanging="357"/>
        <w:jc w:val="both"/>
        <w:rPr>
          <w:rFonts w:ascii="Franklin Gothic Book" w:hAnsi="Franklin Gothic Book"/>
          <w:color w:val="auto"/>
          <w:sz w:val="24"/>
          <w:szCs w:val="24"/>
        </w:rPr>
      </w:pPr>
      <w:r w:rsidRPr="00CE5A38">
        <w:rPr>
          <w:rStyle w:val="titolseccio"/>
          <w:rFonts w:ascii="Franklin Gothic Book" w:hAnsi="Franklin Gothic Book"/>
          <w:bCs/>
          <w:sz w:val="24"/>
          <w:szCs w:val="24"/>
        </w:rPr>
        <w:t xml:space="preserve">Vicerectora d'Estudiants i </w:t>
      </w:r>
      <w:r w:rsidRPr="007364FE">
        <w:rPr>
          <w:rStyle w:val="titolseccio"/>
          <w:rFonts w:ascii="Franklin Gothic Book" w:hAnsi="Franklin Gothic Book"/>
          <w:bCs/>
          <w:color w:val="auto"/>
          <w:sz w:val="24"/>
          <w:szCs w:val="24"/>
        </w:rPr>
        <w:t>Cooperació</w:t>
      </w:r>
      <w:r w:rsidRPr="007364FE">
        <w:rPr>
          <w:rFonts w:ascii="Franklin Gothic Book" w:hAnsi="Franklin Gothic Book"/>
          <w:color w:val="auto"/>
          <w:sz w:val="24"/>
          <w:szCs w:val="24"/>
        </w:rPr>
        <w:t>, que la presidirà</w:t>
      </w:r>
    </w:p>
    <w:p w:rsidR="002072A9" w:rsidRPr="00CE5A38" w:rsidRDefault="002072A9" w:rsidP="002072A9">
      <w:pPr>
        <w:pStyle w:val="Prrafodelista1"/>
        <w:numPr>
          <w:ilvl w:val="0"/>
          <w:numId w:val="7"/>
        </w:numPr>
        <w:tabs>
          <w:tab w:val="clear" w:pos="0"/>
          <w:tab w:val="num" w:pos="349"/>
        </w:tabs>
        <w:spacing w:after="0" w:line="240" w:lineRule="auto"/>
        <w:ind w:left="1066" w:hanging="357"/>
        <w:jc w:val="both"/>
        <w:rPr>
          <w:rFonts w:ascii="Franklin Gothic Book" w:hAnsi="Franklin Gothic Book"/>
          <w:color w:val="auto"/>
          <w:sz w:val="24"/>
          <w:szCs w:val="24"/>
        </w:rPr>
      </w:pPr>
      <w:r w:rsidRPr="00CE5A38">
        <w:rPr>
          <w:rFonts w:ascii="Franklin Gothic Book" w:hAnsi="Franklin Gothic Book"/>
          <w:sz w:val="24"/>
          <w:szCs w:val="24"/>
        </w:rPr>
        <w:t>Vicerectora de</w:t>
      </w:r>
      <w:r>
        <w:rPr>
          <w:rFonts w:ascii="Franklin Gothic Book" w:hAnsi="Franklin Gothic Book"/>
          <w:sz w:val="24"/>
          <w:szCs w:val="24"/>
        </w:rPr>
        <w:t xml:space="preserve"> </w:t>
      </w:r>
      <w:r w:rsidRPr="00CE5A38">
        <w:rPr>
          <w:rFonts w:ascii="Franklin Gothic Book" w:hAnsi="Franklin Gothic Book"/>
          <w:sz w:val="24"/>
          <w:szCs w:val="24"/>
        </w:rPr>
        <w:t xml:space="preserve">Qualitat, Docència i </w:t>
      </w:r>
      <w:proofErr w:type="spellStart"/>
      <w:r w:rsidRPr="00CE5A38">
        <w:rPr>
          <w:rFonts w:ascii="Franklin Gothic Book" w:hAnsi="Franklin Gothic Book"/>
          <w:sz w:val="24"/>
          <w:szCs w:val="24"/>
        </w:rPr>
        <w:t>Ocupabilitat</w:t>
      </w:r>
      <w:proofErr w:type="spellEnd"/>
      <w:r w:rsidRPr="00CE5A38">
        <w:rPr>
          <w:rFonts w:ascii="Franklin Gothic Book" w:hAnsi="Franklin Gothic Book"/>
          <w:sz w:val="24"/>
          <w:szCs w:val="24"/>
        </w:rPr>
        <w:t xml:space="preserve"> </w:t>
      </w:r>
    </w:p>
    <w:p w:rsidR="002072A9" w:rsidRDefault="002072A9" w:rsidP="002072A9">
      <w:pPr>
        <w:pStyle w:val="Prrafodelista1"/>
        <w:numPr>
          <w:ilvl w:val="0"/>
          <w:numId w:val="7"/>
        </w:numPr>
        <w:tabs>
          <w:tab w:val="clear" w:pos="0"/>
          <w:tab w:val="num" w:pos="349"/>
        </w:tabs>
        <w:spacing w:after="0" w:line="240" w:lineRule="auto"/>
        <w:ind w:left="1066" w:hanging="357"/>
        <w:jc w:val="both"/>
        <w:rPr>
          <w:rFonts w:ascii="Franklin Gothic Book" w:hAnsi="Franklin Gothic Book"/>
          <w:color w:val="auto"/>
          <w:sz w:val="24"/>
          <w:szCs w:val="24"/>
        </w:rPr>
      </w:pPr>
      <w:r>
        <w:rPr>
          <w:rFonts w:ascii="Franklin Gothic Book" w:hAnsi="Franklin Gothic Book"/>
          <w:color w:val="auto"/>
          <w:sz w:val="24"/>
          <w:szCs w:val="24"/>
        </w:rPr>
        <w:t>C</w:t>
      </w:r>
      <w:r w:rsidRPr="008F0A38">
        <w:rPr>
          <w:rFonts w:ascii="Franklin Gothic Book" w:hAnsi="Franklin Gothic Book"/>
          <w:color w:val="auto"/>
          <w:sz w:val="24"/>
          <w:szCs w:val="24"/>
        </w:rPr>
        <w:t>oordinador</w:t>
      </w:r>
      <w:r>
        <w:rPr>
          <w:rFonts w:ascii="Franklin Gothic Book" w:hAnsi="Franklin Gothic Book"/>
          <w:color w:val="auto"/>
          <w:sz w:val="24"/>
          <w:szCs w:val="24"/>
        </w:rPr>
        <w:t xml:space="preserve"> </w:t>
      </w:r>
      <w:r w:rsidRPr="008F0A38">
        <w:rPr>
          <w:rFonts w:ascii="Franklin Gothic Book" w:hAnsi="Franklin Gothic Book"/>
          <w:color w:val="auto"/>
          <w:sz w:val="24"/>
          <w:szCs w:val="24"/>
        </w:rPr>
        <w:t xml:space="preserve">per a les </w:t>
      </w:r>
      <w:r>
        <w:rPr>
          <w:rFonts w:ascii="Franklin Gothic Book" w:hAnsi="Franklin Gothic Book"/>
          <w:color w:val="auto"/>
          <w:sz w:val="24"/>
          <w:szCs w:val="24"/>
        </w:rPr>
        <w:t>R</w:t>
      </w:r>
      <w:r w:rsidRPr="008F0A38">
        <w:rPr>
          <w:rFonts w:ascii="Franklin Gothic Book" w:hAnsi="Franklin Gothic Book"/>
          <w:color w:val="auto"/>
          <w:sz w:val="24"/>
          <w:szCs w:val="24"/>
        </w:rPr>
        <w:t>elacions amb l</w:t>
      </w:r>
      <w:r>
        <w:rPr>
          <w:rFonts w:ascii="Franklin Gothic Book" w:hAnsi="Franklin Gothic Book"/>
          <w:color w:val="auto"/>
          <w:sz w:val="24"/>
          <w:szCs w:val="24"/>
        </w:rPr>
        <w:t>’E</w:t>
      </w:r>
      <w:r w:rsidRPr="008F0A38">
        <w:rPr>
          <w:rFonts w:ascii="Franklin Gothic Book" w:hAnsi="Franklin Gothic Book"/>
          <w:color w:val="auto"/>
          <w:sz w:val="24"/>
          <w:szCs w:val="24"/>
        </w:rPr>
        <w:t>nsenyament </w:t>
      </w:r>
      <w:r>
        <w:rPr>
          <w:rFonts w:ascii="Franklin Gothic Book" w:hAnsi="Franklin Gothic Book"/>
          <w:color w:val="auto"/>
          <w:sz w:val="24"/>
          <w:szCs w:val="24"/>
        </w:rPr>
        <w:t>S</w:t>
      </w:r>
      <w:r w:rsidRPr="008F0A38">
        <w:rPr>
          <w:rFonts w:ascii="Franklin Gothic Book" w:hAnsi="Franklin Gothic Book"/>
          <w:color w:val="auto"/>
          <w:sz w:val="24"/>
          <w:szCs w:val="24"/>
        </w:rPr>
        <w:t>ecundari</w:t>
      </w:r>
      <w:r>
        <w:rPr>
          <w:rFonts w:ascii="Franklin Gothic Book" w:hAnsi="Franklin Gothic Book"/>
          <w:color w:val="auto"/>
          <w:sz w:val="24"/>
          <w:szCs w:val="24"/>
        </w:rPr>
        <w:t>.</w:t>
      </w:r>
    </w:p>
    <w:p w:rsidR="00797BF9" w:rsidRPr="009F4728" w:rsidRDefault="00797BF9" w:rsidP="002072A9">
      <w:pPr>
        <w:pStyle w:val="Prrafodelista1"/>
        <w:numPr>
          <w:ilvl w:val="0"/>
          <w:numId w:val="7"/>
        </w:numPr>
        <w:tabs>
          <w:tab w:val="clear" w:pos="0"/>
          <w:tab w:val="num" w:pos="349"/>
        </w:tabs>
        <w:spacing w:after="0" w:line="240" w:lineRule="auto"/>
        <w:ind w:left="1066" w:hanging="357"/>
        <w:jc w:val="both"/>
        <w:rPr>
          <w:rFonts w:ascii="Franklin Gothic Book" w:hAnsi="Franklin Gothic Book"/>
          <w:color w:val="auto"/>
          <w:sz w:val="24"/>
          <w:szCs w:val="24"/>
        </w:rPr>
      </w:pPr>
      <w:r w:rsidRPr="009F4728">
        <w:rPr>
          <w:rFonts w:ascii="Franklin Gothic Book" w:hAnsi="Franklin Gothic Book"/>
          <w:color w:val="auto"/>
          <w:sz w:val="24"/>
          <w:szCs w:val="24"/>
        </w:rPr>
        <w:t xml:space="preserve">Directora de </w:t>
      </w:r>
      <w:proofErr w:type="spellStart"/>
      <w:r w:rsidRPr="009F4728">
        <w:rPr>
          <w:rFonts w:ascii="Franklin Gothic Book" w:hAnsi="Franklin Gothic Book"/>
          <w:color w:val="auto"/>
          <w:sz w:val="24"/>
          <w:szCs w:val="24"/>
        </w:rPr>
        <w:t>l’Institut</w:t>
      </w:r>
      <w:proofErr w:type="spellEnd"/>
      <w:r w:rsidRPr="009F4728">
        <w:rPr>
          <w:rFonts w:ascii="Franklin Gothic Book" w:hAnsi="Franklin Gothic Book"/>
          <w:color w:val="auto"/>
          <w:sz w:val="24"/>
          <w:szCs w:val="24"/>
        </w:rPr>
        <w:t xml:space="preserve"> de Ciències de l’Educació</w:t>
      </w:r>
    </w:p>
    <w:p w:rsidR="002072A9" w:rsidRPr="007364FE" w:rsidRDefault="002072A9" w:rsidP="002072A9">
      <w:pPr>
        <w:pStyle w:val="Prrafodelista1"/>
        <w:numPr>
          <w:ilvl w:val="0"/>
          <w:numId w:val="7"/>
        </w:numPr>
        <w:tabs>
          <w:tab w:val="clear" w:pos="0"/>
          <w:tab w:val="num" w:pos="349"/>
        </w:tabs>
        <w:spacing w:after="0" w:line="240" w:lineRule="auto"/>
        <w:ind w:left="1066" w:hanging="357"/>
        <w:jc w:val="both"/>
        <w:rPr>
          <w:rFonts w:ascii="Franklin Gothic Book" w:hAnsi="Franklin Gothic Book"/>
          <w:color w:val="auto"/>
          <w:sz w:val="24"/>
          <w:szCs w:val="24"/>
        </w:rPr>
      </w:pPr>
      <w:r w:rsidRPr="007364FE">
        <w:rPr>
          <w:rFonts w:ascii="Franklin Gothic Book" w:hAnsi="Franklin Gothic Book"/>
          <w:color w:val="auto"/>
          <w:sz w:val="24"/>
          <w:szCs w:val="24"/>
        </w:rPr>
        <w:t>Vicegerent d’Ordenació Acadèmica</w:t>
      </w:r>
    </w:p>
    <w:p w:rsidR="002072A9" w:rsidRPr="007364FE" w:rsidRDefault="002072A9" w:rsidP="002072A9">
      <w:pPr>
        <w:pStyle w:val="Prrafodelista1"/>
        <w:numPr>
          <w:ilvl w:val="0"/>
          <w:numId w:val="7"/>
        </w:numPr>
        <w:tabs>
          <w:tab w:val="clear" w:pos="0"/>
          <w:tab w:val="num" w:pos="349"/>
        </w:tabs>
        <w:spacing w:after="120" w:line="240" w:lineRule="auto"/>
        <w:ind w:left="1069"/>
        <w:jc w:val="both"/>
        <w:rPr>
          <w:rFonts w:ascii="Franklin Gothic Book" w:hAnsi="Franklin Gothic Book"/>
          <w:color w:val="auto"/>
          <w:sz w:val="24"/>
          <w:szCs w:val="24"/>
        </w:rPr>
      </w:pPr>
      <w:r w:rsidRPr="007364FE">
        <w:rPr>
          <w:rFonts w:ascii="Franklin Gothic Book" w:hAnsi="Franklin Gothic Book"/>
          <w:color w:val="auto"/>
          <w:sz w:val="24"/>
          <w:szCs w:val="24"/>
        </w:rPr>
        <w:t>Cap de l’Àrea d’Afers Acadèmics, que actuarà com a secretari</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sidRPr="00F8664F">
        <w:rPr>
          <w:rFonts w:ascii="Franklin Gothic Book" w:hAnsi="Franklin Gothic Book"/>
          <w:color w:val="auto"/>
          <w:sz w:val="24"/>
          <w:szCs w:val="24"/>
        </w:rPr>
        <w:t>La Comissió podrà sol·licitar l’assessorament del personal tècnic que consideri necessari</w:t>
      </w:r>
      <w:r>
        <w:rPr>
          <w:rFonts w:ascii="Franklin Gothic Book" w:hAnsi="Franklin Gothic Book"/>
          <w:color w:val="auto"/>
          <w:sz w:val="24"/>
          <w:szCs w:val="24"/>
        </w:rPr>
        <w:t>.</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sidRPr="00F8664F">
        <w:rPr>
          <w:rFonts w:ascii="Franklin Gothic Book" w:hAnsi="Franklin Gothic Book"/>
          <w:color w:val="auto"/>
          <w:sz w:val="24"/>
          <w:szCs w:val="24"/>
        </w:rPr>
        <w:t>A part de les funcions establertes en altres bases d’aquesta convocatòria, la Comissió d’Adjudicació dirigirà el seguiment dels adjudicataris de la beca.</w:t>
      </w:r>
    </w:p>
    <w:p w:rsidR="002072A9" w:rsidRPr="00ED5DB2" w:rsidRDefault="002072A9" w:rsidP="002072A9">
      <w:pPr>
        <w:pStyle w:val="Seccin"/>
        <w:numPr>
          <w:ilvl w:val="0"/>
          <w:numId w:val="0"/>
        </w:numPr>
        <w:tabs>
          <w:tab w:val="left" w:pos="7380"/>
        </w:tabs>
        <w:spacing w:before="480" w:after="240"/>
        <w:ind w:left="720" w:hanging="360"/>
        <w:jc w:val="both"/>
        <w:rPr>
          <w:color w:val="804000"/>
        </w:rPr>
      </w:pPr>
      <w:r>
        <w:rPr>
          <w:color w:val="804000"/>
        </w:rPr>
        <w:t>14</w:t>
      </w:r>
      <w:r w:rsidRPr="00ED5DB2">
        <w:rPr>
          <w:color w:val="804000"/>
        </w:rPr>
        <w:t>. Protecció de dades</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Les dades facilitades per les persones candidates s’incorporaran en un fitxer de la Universitat Autònoma de Barcelona amb la finalitat de gestionar el procés de tramitació i resolució de les beques convocades, així com els pagaments corresponents.</w:t>
      </w:r>
    </w:p>
    <w:p w:rsidR="002072A9" w:rsidRPr="00056AF5"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 xml:space="preserve">Les dades de les persones beneficiàries se cediran al </w:t>
      </w:r>
      <w:r w:rsidRPr="00056AF5">
        <w:rPr>
          <w:rFonts w:ascii="Franklin Gothic Book" w:hAnsi="Franklin Gothic Book"/>
          <w:color w:val="auto"/>
          <w:sz w:val="24"/>
          <w:szCs w:val="24"/>
        </w:rPr>
        <w:t>Banco Santander</w:t>
      </w:r>
      <w:r>
        <w:rPr>
          <w:rFonts w:ascii="Franklin Gothic Book" w:hAnsi="Franklin Gothic Book"/>
          <w:color w:val="auto"/>
          <w:sz w:val="24"/>
          <w:szCs w:val="24"/>
        </w:rPr>
        <w:t>,</w:t>
      </w:r>
      <w:r w:rsidRPr="00056AF5">
        <w:rPr>
          <w:rFonts w:ascii="Franklin Gothic Book" w:hAnsi="Franklin Gothic Book"/>
          <w:color w:val="auto"/>
          <w:sz w:val="24"/>
          <w:szCs w:val="24"/>
        </w:rPr>
        <w:t xml:space="preserve"> SA per </w:t>
      </w:r>
      <w:r>
        <w:rPr>
          <w:rFonts w:ascii="Franklin Gothic Book" w:hAnsi="Franklin Gothic Book"/>
          <w:color w:val="auto"/>
          <w:sz w:val="24"/>
          <w:szCs w:val="24"/>
        </w:rPr>
        <w:t>incorporar-les</w:t>
      </w:r>
      <w:r w:rsidRPr="00056AF5">
        <w:rPr>
          <w:rFonts w:ascii="Franklin Gothic Book" w:hAnsi="Franklin Gothic Book"/>
          <w:color w:val="auto"/>
          <w:sz w:val="24"/>
          <w:szCs w:val="24"/>
        </w:rPr>
        <w:t xml:space="preserve"> al fitxer del </w:t>
      </w:r>
      <w:r>
        <w:rPr>
          <w:rFonts w:ascii="Franklin Gothic Book" w:hAnsi="Franklin Gothic Book"/>
          <w:color w:val="auto"/>
          <w:sz w:val="24"/>
          <w:szCs w:val="24"/>
        </w:rPr>
        <w:t>p</w:t>
      </w:r>
      <w:r w:rsidRPr="00257962">
        <w:rPr>
          <w:rFonts w:ascii="Franklin Gothic Book" w:hAnsi="Franklin Gothic Book"/>
          <w:color w:val="auto"/>
          <w:sz w:val="24"/>
          <w:szCs w:val="24"/>
        </w:rPr>
        <w:t xml:space="preserve">ortal de </w:t>
      </w:r>
      <w:r>
        <w:rPr>
          <w:rFonts w:ascii="Franklin Gothic Book" w:hAnsi="Franklin Gothic Book"/>
          <w:color w:val="auto"/>
          <w:sz w:val="24"/>
          <w:szCs w:val="24"/>
        </w:rPr>
        <w:t>beques</w:t>
      </w:r>
      <w:r w:rsidRPr="00056AF5">
        <w:rPr>
          <w:rFonts w:ascii="Franklin Gothic Book" w:hAnsi="Franklin Gothic Book"/>
          <w:color w:val="auto"/>
          <w:sz w:val="24"/>
          <w:szCs w:val="24"/>
        </w:rPr>
        <w:t>.</w:t>
      </w:r>
    </w:p>
    <w:p w:rsidR="002072A9" w:rsidRDefault="002072A9" w:rsidP="002072A9">
      <w:pPr>
        <w:pStyle w:val="Prrafodelista1"/>
        <w:numPr>
          <w:ilvl w:val="0"/>
          <w:numId w:val="7"/>
        </w:numPr>
        <w:spacing w:after="120" w:line="240" w:lineRule="auto"/>
        <w:jc w:val="both"/>
        <w:rPr>
          <w:rFonts w:ascii="Franklin Gothic Book" w:hAnsi="Franklin Gothic Book"/>
          <w:color w:val="auto"/>
          <w:sz w:val="24"/>
          <w:szCs w:val="24"/>
        </w:rPr>
      </w:pPr>
      <w:r>
        <w:rPr>
          <w:rFonts w:ascii="Franklin Gothic Book" w:hAnsi="Franklin Gothic Book"/>
          <w:color w:val="auto"/>
          <w:sz w:val="24"/>
          <w:szCs w:val="24"/>
        </w:rPr>
        <w:t>D’acord amb el que preveu la Llei orgànica 15/1999, de 13 de desembre, de protecció de dades de caràcter personal, les persones interessades podran exercir</w:t>
      </w:r>
      <w:r w:rsidRPr="00F8664F">
        <w:rPr>
          <w:rFonts w:ascii="Franklin Gothic Book" w:hAnsi="Franklin Gothic Book"/>
          <w:color w:val="auto"/>
          <w:sz w:val="24"/>
          <w:szCs w:val="24"/>
        </w:rPr>
        <w:t xml:space="preserve"> </w:t>
      </w:r>
      <w:r>
        <w:rPr>
          <w:rFonts w:ascii="Franklin Gothic Book" w:hAnsi="Franklin Gothic Book"/>
          <w:color w:val="auto"/>
          <w:sz w:val="24"/>
          <w:szCs w:val="24"/>
        </w:rPr>
        <w:t>els drets d’accés, rectificació i cancel·lació de les seves dades davant del cap de l’Àrea d’Afers Acadèmics de la Universitat Autònoma de Barcelona.</w:t>
      </w:r>
    </w:p>
    <w:p w:rsidR="002072A9" w:rsidRDefault="002072A9" w:rsidP="002072A9">
      <w:pPr>
        <w:pStyle w:val="Llistaambpics1"/>
        <w:spacing w:before="60" w:after="120" w:line="240" w:lineRule="auto"/>
        <w:ind w:left="360" w:hanging="360"/>
        <w:jc w:val="both"/>
        <w:rPr>
          <w:rFonts w:ascii="Franklin Gothic Book" w:hAnsi="Franklin Gothic Book"/>
          <w:color w:val="008000"/>
          <w:sz w:val="24"/>
          <w:szCs w:val="24"/>
        </w:rPr>
      </w:pPr>
    </w:p>
    <w:p w:rsidR="002072A9" w:rsidRDefault="002072A9" w:rsidP="002072A9">
      <w:pPr>
        <w:pStyle w:val="Llistaambpics1"/>
        <w:spacing w:before="60" w:after="120" w:line="240" w:lineRule="auto"/>
        <w:ind w:left="360" w:hanging="360"/>
        <w:jc w:val="both"/>
        <w:rPr>
          <w:rFonts w:ascii="Franklin Gothic Book" w:hAnsi="Franklin Gothic Book"/>
          <w:color w:val="auto"/>
          <w:sz w:val="24"/>
          <w:szCs w:val="24"/>
        </w:rPr>
      </w:pPr>
    </w:p>
    <w:p w:rsidR="00E37283" w:rsidRDefault="002072A9" w:rsidP="00F0487B">
      <w:pPr>
        <w:spacing w:line="240" w:lineRule="auto"/>
        <w:ind w:firstLine="360"/>
        <w:jc w:val="both"/>
      </w:pPr>
      <w:r w:rsidRPr="00A63C82">
        <w:rPr>
          <w:rFonts w:ascii="Franklin Gothic Book" w:hAnsi="Franklin Gothic Book"/>
          <w:color w:val="auto"/>
          <w:sz w:val="24"/>
          <w:szCs w:val="24"/>
        </w:rPr>
        <w:t xml:space="preserve">Bellaterra (Cerdanyola del Vallès), </w:t>
      </w:r>
      <w:r w:rsidR="00797BF9">
        <w:rPr>
          <w:rFonts w:ascii="Franklin Gothic Book" w:hAnsi="Franklin Gothic Book"/>
          <w:color w:val="auto"/>
          <w:sz w:val="24"/>
          <w:szCs w:val="24"/>
        </w:rPr>
        <w:t xml:space="preserve">11 </w:t>
      </w:r>
      <w:r w:rsidR="008723D7">
        <w:rPr>
          <w:rFonts w:ascii="Franklin Gothic Book" w:hAnsi="Franklin Gothic Book"/>
          <w:color w:val="auto"/>
          <w:sz w:val="24"/>
          <w:szCs w:val="24"/>
        </w:rPr>
        <w:t xml:space="preserve">de </w:t>
      </w:r>
      <w:r w:rsidR="00797BF9">
        <w:rPr>
          <w:rFonts w:ascii="Franklin Gothic Book" w:hAnsi="Franklin Gothic Book"/>
          <w:color w:val="auto"/>
          <w:sz w:val="24"/>
          <w:szCs w:val="24"/>
        </w:rPr>
        <w:t xml:space="preserve">març </w:t>
      </w:r>
      <w:r w:rsidRPr="00F05802">
        <w:rPr>
          <w:rFonts w:ascii="Franklin Gothic Book" w:hAnsi="Franklin Gothic Book"/>
          <w:color w:val="auto"/>
          <w:sz w:val="24"/>
          <w:szCs w:val="24"/>
        </w:rPr>
        <w:t xml:space="preserve"> de 201</w:t>
      </w:r>
      <w:r w:rsidR="00797BF9">
        <w:rPr>
          <w:rFonts w:ascii="Franklin Gothic Book" w:hAnsi="Franklin Gothic Book"/>
          <w:color w:val="auto"/>
          <w:sz w:val="24"/>
          <w:szCs w:val="24"/>
        </w:rPr>
        <w:t>6</w:t>
      </w:r>
    </w:p>
    <w:p w:rsidR="00412F97" w:rsidRPr="002072A9" w:rsidRDefault="00412F97" w:rsidP="00407347">
      <w:pPr>
        <w:tabs>
          <w:tab w:val="left" w:pos="2910"/>
        </w:tabs>
        <w:rPr>
          <w:rFonts w:ascii="Franklin Gothic Book" w:eastAsia="YouYuan" w:hAnsi="Franklin Gothic Book"/>
          <w:sz w:val="32"/>
          <w:szCs w:val="32"/>
        </w:rPr>
      </w:pPr>
    </w:p>
    <w:sectPr w:rsidR="00412F97" w:rsidRPr="002072A9" w:rsidSect="009F4728">
      <w:headerReference w:type="default" r:id="rId13"/>
      <w:headerReference w:type="first" r:id="rId14"/>
      <w:pgSz w:w="12242" w:h="15842" w:code="1"/>
      <w:pgMar w:top="1945" w:right="1276" w:bottom="1080" w:left="1080" w:header="14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6F8" w:rsidRDefault="00AA76F8">
      <w:pPr>
        <w:spacing w:after="0" w:line="240" w:lineRule="auto"/>
      </w:pPr>
      <w:r>
        <w:separator/>
      </w:r>
    </w:p>
  </w:endnote>
  <w:endnote w:type="continuationSeparator" w:id="0">
    <w:p w:rsidR="00AA76F8" w:rsidRDefault="00AA7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YouYuan">
    <w:panose1 w:val="00000000000000000000"/>
    <w:charset w:val="86"/>
    <w:family w:val="modern"/>
    <w:notTrueType/>
    <w:pitch w:val="fixed"/>
    <w:sig w:usb0="00000001" w:usb1="080E0000" w:usb2="00000010" w:usb3="00000000" w:csb0="00040000" w:csb1="00000000"/>
  </w:font>
  <w:font w:name="FranklinGothic-Book">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6F8" w:rsidRDefault="00AA76F8">
      <w:pPr>
        <w:spacing w:after="0" w:line="240" w:lineRule="auto"/>
      </w:pPr>
      <w:r>
        <w:separator/>
      </w:r>
    </w:p>
  </w:footnote>
  <w:footnote w:type="continuationSeparator" w:id="0">
    <w:p w:rsidR="00AA76F8" w:rsidRDefault="00AA7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8" w:rsidRDefault="009F4728">
    <w:pPr>
      <w:pStyle w:val="Encabezado"/>
    </w:pPr>
    <w:r>
      <w:rPr>
        <w:noProof/>
        <w:lang w:val="es-ES" w:eastAsia="es-ES"/>
      </w:rPr>
      <w:drawing>
        <wp:anchor distT="0" distB="0" distL="114300" distR="114300" simplePos="0" relativeHeight="251659264" behindDoc="0" locked="0" layoutInCell="1" allowOverlap="1">
          <wp:simplePos x="0" y="0"/>
          <wp:positionH relativeFrom="margin">
            <wp:posOffset>4088130</wp:posOffset>
          </wp:positionH>
          <wp:positionV relativeFrom="margin">
            <wp:posOffset>-960120</wp:posOffset>
          </wp:positionV>
          <wp:extent cx="2159000" cy="635000"/>
          <wp:effectExtent l="0" t="0" r="0" b="0"/>
          <wp:wrapSquare wrapText="bothSides"/>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nd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00" cy="635000"/>
                  </a:xfrm>
                  <a:prstGeom prst="rect">
                    <a:avLst/>
                  </a:prstGeom>
                </pic:spPr>
              </pic:pic>
            </a:graphicData>
          </a:graphic>
        </wp:anchor>
      </w:drawing>
    </w:r>
    <w:r>
      <w:rPr>
        <w:noProof/>
        <w:lang w:val="es-ES" w:eastAsia="es-ES"/>
      </w:rPr>
      <w:drawing>
        <wp:inline distT="0" distB="0" distL="0" distR="0">
          <wp:extent cx="2647950" cy="1047197"/>
          <wp:effectExtent l="0" t="0" r="0" b="635"/>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tzontal bicolor.tiff"/>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3239" cy="1049289"/>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10" w:rsidRPr="00303476" w:rsidRDefault="00EB044F" w:rsidP="00303476">
    <w:pPr>
      <w:pStyle w:val="Encabezado"/>
    </w:pPr>
    <w:r>
      <w:rPr>
        <w:noProof/>
        <w:lang w:val="es-ES" w:eastAsia="es-ES"/>
      </w:rPr>
      <w:drawing>
        <wp:anchor distT="0" distB="0" distL="114300" distR="114300" simplePos="0" relativeHeight="251658240" behindDoc="0" locked="0" layoutInCell="1" allowOverlap="1">
          <wp:simplePos x="0" y="0"/>
          <wp:positionH relativeFrom="margin">
            <wp:posOffset>4124325</wp:posOffset>
          </wp:positionH>
          <wp:positionV relativeFrom="margin">
            <wp:posOffset>-1003935</wp:posOffset>
          </wp:positionV>
          <wp:extent cx="2159000" cy="635000"/>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nde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00" cy="635000"/>
                  </a:xfrm>
                  <a:prstGeom prst="rect">
                    <a:avLst/>
                  </a:prstGeom>
                </pic:spPr>
              </pic:pic>
            </a:graphicData>
          </a:graphic>
        </wp:anchor>
      </w:drawing>
    </w:r>
    <w:r>
      <w:rPr>
        <w:noProof/>
        <w:lang w:val="es-ES" w:eastAsia="es-ES"/>
      </w:rPr>
      <w:drawing>
        <wp:inline distT="0" distB="0" distL="0" distR="0">
          <wp:extent cx="2695575" cy="1066032"/>
          <wp:effectExtent l="0" t="0" r="0" b="127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tzontal bicolor.tiff"/>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27310" cy="107858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628F580"/>
    <w:lvl w:ilvl="0">
      <w:start w:val="1"/>
      <w:numFmt w:val="bullet"/>
      <w:pStyle w:val="Listaconvietas3"/>
      <w:lvlText w:val=""/>
      <w:lvlJc w:val="left"/>
      <w:pPr>
        <w:ind w:left="1080" w:hanging="360"/>
      </w:pPr>
      <w:rPr>
        <w:rFonts w:ascii="Symbol" w:hAnsi="Symbol" w:hint="default"/>
        <w:color w:val="EC734B"/>
      </w:rPr>
    </w:lvl>
  </w:abstractNum>
  <w:abstractNum w:abstractNumId="1">
    <w:nsid w:val="FFFFFF89"/>
    <w:multiLevelType w:val="singleLevel"/>
    <w:tmpl w:val="CDC478F2"/>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2"/>
    <w:multiLevelType w:val="multilevel"/>
    <w:tmpl w:val="00000002"/>
    <w:lvl w:ilvl="0">
      <w:start w:val="1"/>
      <w:numFmt w:val="bullet"/>
      <w:lvlText w:val=""/>
      <w:lvlJc w:val="left"/>
      <w:pPr>
        <w:tabs>
          <w:tab w:val="num" w:pos="0"/>
        </w:tabs>
        <w:ind w:left="720" w:hanging="360"/>
      </w:pPr>
      <w:rPr>
        <w:rFonts w:ascii="Symbol" w:hAnsi="Symbol"/>
        <w:color w:val="804000"/>
      </w:rPr>
    </w:lvl>
    <w:lvl w:ilvl="1">
      <w:start w:val="1"/>
      <w:numFmt w:val="decimal"/>
      <w:lvlText w:val="%2."/>
      <w:lvlJc w:val="left"/>
      <w:pPr>
        <w:tabs>
          <w:tab w:val="num" w:pos="0"/>
        </w:tabs>
        <w:ind w:left="1440" w:hanging="360"/>
      </w:pPr>
      <w:rPr>
        <w:color w:val="804000"/>
        <w:sz w:val="24"/>
        <w:szCs w:val="24"/>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singleLevel"/>
    <w:tmpl w:val="00000003"/>
    <w:lvl w:ilvl="0">
      <w:start w:val="1"/>
      <w:numFmt w:val="bullet"/>
      <w:lvlText w:val=""/>
      <w:lvlJc w:val="left"/>
      <w:pPr>
        <w:tabs>
          <w:tab w:val="num" w:pos="-76"/>
        </w:tabs>
        <w:ind w:left="644" w:hanging="360"/>
      </w:pPr>
      <w:rPr>
        <w:rFonts w:ascii="Symbol" w:hAnsi="Symbol"/>
        <w:color w:val="804000"/>
      </w:rPr>
    </w:lvl>
  </w:abstractNum>
  <w:abstractNum w:abstractNumId="4">
    <w:nsid w:val="00000005"/>
    <w:multiLevelType w:val="singleLevel"/>
    <w:tmpl w:val="00000005"/>
    <w:name w:val="WW8Num28"/>
    <w:lvl w:ilvl="0">
      <w:start w:val="1"/>
      <w:numFmt w:val="bullet"/>
      <w:lvlText w:val=""/>
      <w:lvlJc w:val="left"/>
      <w:pPr>
        <w:tabs>
          <w:tab w:val="num" w:pos="0"/>
        </w:tabs>
        <w:ind w:left="720" w:hanging="360"/>
      </w:pPr>
      <w:rPr>
        <w:rFonts w:ascii="Symbol" w:hAnsi="Symbol"/>
        <w:color w:val="804000"/>
      </w:rPr>
    </w:lvl>
  </w:abstractNum>
  <w:abstractNum w:abstractNumId="5">
    <w:nsid w:val="02C15E6F"/>
    <w:multiLevelType w:val="hybridMultilevel"/>
    <w:tmpl w:val="082CBF2E"/>
    <w:lvl w:ilvl="0" w:tplc="7ED2A8D2">
      <w:start w:val="8193"/>
      <w:numFmt w:val="bullet"/>
      <w:lvlText w:val="-"/>
      <w:lvlJc w:val="left"/>
      <w:pPr>
        <w:ind w:left="1080" w:hanging="360"/>
      </w:pPr>
      <w:rPr>
        <w:rFonts w:ascii="Franklin Gothic Book" w:eastAsia="SimSun" w:hAnsi="Franklin Gothic Book"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0AD6790"/>
    <w:multiLevelType w:val="hybridMultilevel"/>
    <w:tmpl w:val="F2FEB2F4"/>
    <w:lvl w:ilvl="0" w:tplc="6A12D4B0">
      <w:start w:val="1"/>
      <w:numFmt w:val="decimal"/>
      <w:pStyle w:val="Estilo1"/>
      <w:lvlText w:val="%1."/>
      <w:lvlJc w:val="left"/>
      <w:pPr>
        <w:ind w:left="1004" w:hanging="360"/>
      </w:pPr>
    </w:lvl>
    <w:lvl w:ilvl="1" w:tplc="04030019">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7">
    <w:nsid w:val="11C86A5D"/>
    <w:multiLevelType w:val="multilevel"/>
    <w:tmpl w:val="0ECADA70"/>
    <w:lvl w:ilvl="0">
      <w:start w:val="1"/>
      <w:numFmt w:val="lowerLetter"/>
      <w:lvlText w:val="%1)"/>
      <w:lvlJc w:val="left"/>
      <w:pPr>
        <w:tabs>
          <w:tab w:val="num" w:pos="720"/>
        </w:tabs>
        <w:ind w:left="720" w:hanging="360"/>
      </w:pPr>
      <w:rPr>
        <w:rFonts w:hint="default"/>
        <w:color w:val="804000"/>
      </w:rPr>
    </w:lvl>
    <w:lvl w:ilvl="1">
      <w:start w:val="1"/>
      <w:numFmt w:val="decimal"/>
      <w:lvlText w:val="%2."/>
      <w:lvlJc w:val="left"/>
      <w:pPr>
        <w:tabs>
          <w:tab w:val="num" w:pos="0"/>
        </w:tabs>
        <w:ind w:left="1440" w:hanging="360"/>
      </w:pPr>
      <w:rPr>
        <w:color w:val="auto"/>
      </w:rPr>
    </w:lvl>
    <w:lvl w:ilvl="2">
      <w:start w:val="1"/>
      <w:numFmt w:val="bullet"/>
      <w:lvlText w:val=""/>
      <w:lvlJc w:val="left"/>
      <w:pPr>
        <w:tabs>
          <w:tab w:val="num" w:pos="0"/>
        </w:tabs>
        <w:ind w:left="2160" w:hanging="180"/>
      </w:pPr>
      <w:rPr>
        <w:rFonts w:ascii="Symbol" w:hAnsi="Symbol"/>
        <w:color w:val="A33611"/>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5DD6C51"/>
    <w:multiLevelType w:val="multilevel"/>
    <w:tmpl w:val="7590988A"/>
    <w:lvl w:ilvl="0">
      <w:start w:val="1"/>
      <w:numFmt w:val="bullet"/>
      <w:lvlText w:val=""/>
      <w:lvlJc w:val="left"/>
      <w:pPr>
        <w:tabs>
          <w:tab w:val="num" w:pos="720"/>
        </w:tabs>
        <w:ind w:left="720" w:hanging="360"/>
      </w:pPr>
      <w:rPr>
        <w:rFonts w:ascii="Symbol" w:hAnsi="Symbol" w:hint="default"/>
        <w:color w:val="804000"/>
      </w:rPr>
    </w:lvl>
    <w:lvl w:ilvl="1">
      <w:start w:val="1"/>
      <w:numFmt w:val="decimal"/>
      <w:lvlText w:val="%2."/>
      <w:lvlJc w:val="left"/>
      <w:pPr>
        <w:tabs>
          <w:tab w:val="num" w:pos="0"/>
        </w:tabs>
        <w:ind w:left="1440" w:hanging="360"/>
      </w:pPr>
      <w:rPr>
        <w:strike w:val="0"/>
        <w:color w:val="auto"/>
      </w:rPr>
    </w:lvl>
    <w:lvl w:ilvl="2">
      <w:start w:val="1"/>
      <w:numFmt w:val="bullet"/>
      <w:lvlText w:val=""/>
      <w:lvlJc w:val="left"/>
      <w:pPr>
        <w:tabs>
          <w:tab w:val="num" w:pos="0"/>
        </w:tabs>
        <w:ind w:left="2160" w:hanging="180"/>
      </w:pPr>
      <w:rPr>
        <w:rFonts w:ascii="Symbol" w:hAnsi="Symbol"/>
        <w:color w:val="A33611"/>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EAE3C14"/>
    <w:multiLevelType w:val="hybridMultilevel"/>
    <w:tmpl w:val="65746F7A"/>
    <w:lvl w:ilvl="0" w:tplc="3F16C028">
      <w:start w:val="8193"/>
      <w:numFmt w:val="decimalZero"/>
      <w:lvlText w:val="%1"/>
      <w:lvlJc w:val="left"/>
      <w:pPr>
        <w:ind w:left="2093" w:hanging="675"/>
      </w:pPr>
      <w:rPr>
        <w:rFonts w:hint="default"/>
      </w:rPr>
    </w:lvl>
    <w:lvl w:ilvl="1" w:tplc="04030019" w:tentative="1">
      <w:start w:val="1"/>
      <w:numFmt w:val="lowerLetter"/>
      <w:lvlText w:val="%2."/>
      <w:lvlJc w:val="left"/>
      <w:pPr>
        <w:ind w:left="2498" w:hanging="360"/>
      </w:pPr>
    </w:lvl>
    <w:lvl w:ilvl="2" w:tplc="0403001B" w:tentative="1">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10">
    <w:nsid w:val="26985BED"/>
    <w:multiLevelType w:val="multilevel"/>
    <w:tmpl w:val="C99C1312"/>
    <w:lvl w:ilvl="0">
      <w:start w:val="1"/>
      <w:numFmt w:val="bullet"/>
      <w:lvlText w:val=""/>
      <w:lvlJc w:val="left"/>
      <w:pPr>
        <w:tabs>
          <w:tab w:val="num" w:pos="720"/>
        </w:tabs>
        <w:ind w:left="720" w:hanging="360"/>
      </w:pPr>
      <w:rPr>
        <w:rFonts w:ascii="Symbol" w:hAnsi="Symbol" w:hint="default"/>
        <w:color w:val="804000"/>
      </w:rPr>
    </w:lvl>
    <w:lvl w:ilvl="1">
      <w:start w:val="1"/>
      <w:numFmt w:val="decimal"/>
      <w:lvlText w:val="%2."/>
      <w:lvlJc w:val="left"/>
      <w:pPr>
        <w:tabs>
          <w:tab w:val="num" w:pos="0"/>
        </w:tabs>
        <w:ind w:left="1440" w:hanging="360"/>
      </w:pPr>
      <w:rPr>
        <w:color w:val="auto"/>
      </w:rPr>
    </w:lvl>
    <w:lvl w:ilvl="2">
      <w:start w:val="1"/>
      <w:numFmt w:val="bullet"/>
      <w:lvlText w:val=""/>
      <w:lvlJc w:val="left"/>
      <w:pPr>
        <w:tabs>
          <w:tab w:val="num" w:pos="0"/>
        </w:tabs>
        <w:ind w:left="2160" w:hanging="180"/>
      </w:pPr>
      <w:rPr>
        <w:rFonts w:ascii="Symbol" w:hAnsi="Symbol"/>
        <w:color w:val="A33611"/>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46A60305"/>
    <w:multiLevelType w:val="hybridMultilevel"/>
    <w:tmpl w:val="0C240D66"/>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2">
    <w:nsid w:val="4D0B63D3"/>
    <w:multiLevelType w:val="hybridMultilevel"/>
    <w:tmpl w:val="8254307A"/>
    <w:lvl w:ilvl="0" w:tplc="ED347038">
      <w:start w:val="1"/>
      <w:numFmt w:val="decimal"/>
      <w:pStyle w:val="Seccin"/>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71440F28"/>
    <w:multiLevelType w:val="hybridMultilevel"/>
    <w:tmpl w:val="EBE2E97A"/>
    <w:lvl w:ilvl="0" w:tplc="B748F7CC">
      <w:start w:val="8193"/>
      <w:numFmt w:val="decimalZero"/>
      <w:lvlText w:val="%1"/>
      <w:lvlJc w:val="left"/>
      <w:pPr>
        <w:ind w:left="2093" w:hanging="675"/>
      </w:pPr>
      <w:rPr>
        <w:rFonts w:hint="default"/>
      </w:rPr>
    </w:lvl>
    <w:lvl w:ilvl="1" w:tplc="04030019" w:tentative="1">
      <w:start w:val="1"/>
      <w:numFmt w:val="lowerLetter"/>
      <w:lvlText w:val="%2."/>
      <w:lvlJc w:val="left"/>
      <w:pPr>
        <w:ind w:left="2498" w:hanging="360"/>
      </w:pPr>
    </w:lvl>
    <w:lvl w:ilvl="2" w:tplc="0403001B" w:tentative="1">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14">
    <w:nsid w:val="7DF4502E"/>
    <w:multiLevelType w:val="multilevel"/>
    <w:tmpl w:val="0ECADA70"/>
    <w:lvl w:ilvl="0">
      <w:start w:val="1"/>
      <w:numFmt w:val="lowerLetter"/>
      <w:lvlText w:val="%1)"/>
      <w:lvlJc w:val="left"/>
      <w:pPr>
        <w:tabs>
          <w:tab w:val="num" w:pos="720"/>
        </w:tabs>
        <w:ind w:left="720" w:hanging="360"/>
      </w:pPr>
      <w:rPr>
        <w:rFonts w:hint="default"/>
        <w:color w:val="804000"/>
      </w:rPr>
    </w:lvl>
    <w:lvl w:ilvl="1">
      <w:start w:val="1"/>
      <w:numFmt w:val="decimal"/>
      <w:lvlText w:val="%2."/>
      <w:lvlJc w:val="left"/>
      <w:pPr>
        <w:tabs>
          <w:tab w:val="num" w:pos="0"/>
        </w:tabs>
        <w:ind w:left="1440" w:hanging="360"/>
      </w:pPr>
      <w:rPr>
        <w:color w:val="auto"/>
      </w:rPr>
    </w:lvl>
    <w:lvl w:ilvl="2">
      <w:start w:val="1"/>
      <w:numFmt w:val="bullet"/>
      <w:lvlText w:val=""/>
      <w:lvlJc w:val="left"/>
      <w:pPr>
        <w:tabs>
          <w:tab w:val="num" w:pos="0"/>
        </w:tabs>
        <w:ind w:left="2160" w:hanging="180"/>
      </w:pPr>
      <w:rPr>
        <w:rFonts w:ascii="Symbol" w:hAnsi="Symbol"/>
        <w:color w:val="A33611"/>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7EF3145F"/>
    <w:multiLevelType w:val="hybridMultilevel"/>
    <w:tmpl w:val="65A60D4C"/>
    <w:lvl w:ilvl="0" w:tplc="CD58314A">
      <w:start w:val="8193"/>
      <w:numFmt w:val="decimalZero"/>
      <w:lvlText w:val="%1"/>
      <w:lvlJc w:val="left"/>
      <w:pPr>
        <w:ind w:left="2093" w:hanging="675"/>
      </w:pPr>
      <w:rPr>
        <w:rFonts w:hint="default"/>
      </w:rPr>
    </w:lvl>
    <w:lvl w:ilvl="1" w:tplc="04030019" w:tentative="1">
      <w:start w:val="1"/>
      <w:numFmt w:val="lowerLetter"/>
      <w:lvlText w:val="%2."/>
      <w:lvlJc w:val="left"/>
      <w:pPr>
        <w:ind w:left="2498" w:hanging="360"/>
      </w:pPr>
    </w:lvl>
    <w:lvl w:ilvl="2" w:tplc="0403001B" w:tentative="1">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num w:numId="1">
    <w:abstractNumId w:val="12"/>
  </w:num>
  <w:num w:numId="2">
    <w:abstractNumId w:val="6"/>
  </w:num>
  <w:num w:numId="3">
    <w:abstractNumId w:val="0"/>
  </w:num>
  <w:num w:numId="4">
    <w:abstractNumId w:val="1"/>
  </w:num>
  <w:num w:numId="5">
    <w:abstractNumId w:val="2"/>
  </w:num>
  <w:num w:numId="6">
    <w:abstractNumId w:val="3"/>
  </w:num>
  <w:num w:numId="7">
    <w:abstractNumId w:val="4"/>
  </w:num>
  <w:num w:numId="8">
    <w:abstractNumId w:val="14"/>
  </w:num>
  <w:num w:numId="9">
    <w:abstractNumId w:val="7"/>
  </w:num>
  <w:num w:numId="10">
    <w:abstractNumId w:val="8"/>
  </w:num>
  <w:num w:numId="11">
    <w:abstractNumId w:val="10"/>
  </w:num>
  <w:num w:numId="12">
    <w:abstractNumId w:val="11"/>
  </w:num>
  <w:num w:numId="13">
    <w:abstractNumId w:val="5"/>
  </w:num>
  <w:num w:numId="14">
    <w:abstractNumId w:val="13"/>
  </w:num>
  <w:num w:numId="15">
    <w:abstractNumId w:val="9"/>
  </w:num>
  <w:num w:numId="16">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2072A9"/>
    <w:rsid w:val="0002579F"/>
    <w:rsid w:val="00041041"/>
    <w:rsid w:val="00062A5F"/>
    <w:rsid w:val="000D3383"/>
    <w:rsid w:val="000E5B8E"/>
    <w:rsid w:val="00130BF1"/>
    <w:rsid w:val="00181286"/>
    <w:rsid w:val="0018581F"/>
    <w:rsid w:val="001A5D7F"/>
    <w:rsid w:val="001B7061"/>
    <w:rsid w:val="002072A9"/>
    <w:rsid w:val="00280CA0"/>
    <w:rsid w:val="00303476"/>
    <w:rsid w:val="003A6714"/>
    <w:rsid w:val="00407347"/>
    <w:rsid w:val="00412F97"/>
    <w:rsid w:val="00441BE6"/>
    <w:rsid w:val="00476984"/>
    <w:rsid w:val="004F7FE0"/>
    <w:rsid w:val="00512A46"/>
    <w:rsid w:val="00531AED"/>
    <w:rsid w:val="00583C10"/>
    <w:rsid w:val="0060455B"/>
    <w:rsid w:val="00651F4D"/>
    <w:rsid w:val="00670472"/>
    <w:rsid w:val="006E61DC"/>
    <w:rsid w:val="006F3304"/>
    <w:rsid w:val="006F5816"/>
    <w:rsid w:val="00797BF9"/>
    <w:rsid w:val="007A15AB"/>
    <w:rsid w:val="007B4E84"/>
    <w:rsid w:val="007C4678"/>
    <w:rsid w:val="007F4CA3"/>
    <w:rsid w:val="0082252F"/>
    <w:rsid w:val="0084368F"/>
    <w:rsid w:val="008723D7"/>
    <w:rsid w:val="00915121"/>
    <w:rsid w:val="00916F5F"/>
    <w:rsid w:val="009337A0"/>
    <w:rsid w:val="00951B51"/>
    <w:rsid w:val="009F4728"/>
    <w:rsid w:val="00A34D39"/>
    <w:rsid w:val="00AA76F8"/>
    <w:rsid w:val="00AB726B"/>
    <w:rsid w:val="00AD0603"/>
    <w:rsid w:val="00B45F47"/>
    <w:rsid w:val="00C06936"/>
    <w:rsid w:val="00C426B6"/>
    <w:rsid w:val="00C74E95"/>
    <w:rsid w:val="00CF2C28"/>
    <w:rsid w:val="00D40073"/>
    <w:rsid w:val="00D520F2"/>
    <w:rsid w:val="00DA48DC"/>
    <w:rsid w:val="00E37283"/>
    <w:rsid w:val="00E451DF"/>
    <w:rsid w:val="00E6204A"/>
    <w:rsid w:val="00E836AF"/>
    <w:rsid w:val="00EB044F"/>
    <w:rsid w:val="00EB397E"/>
    <w:rsid w:val="00F00B4F"/>
    <w:rsid w:val="00F0487B"/>
    <w:rsid w:val="00FB4074"/>
    <w:rsid w:val="00FC74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36"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61"/>
    <w:pPr>
      <w:spacing w:after="160"/>
    </w:pPr>
    <w:rPr>
      <w:rFonts w:ascii="Perpetua" w:eastAsia="SimSun" w:hAnsi="Perpetua" w:cs="Times New Roman"/>
      <w:color w:val="000000"/>
      <w:lang w:val="ca-ES"/>
    </w:rPr>
  </w:style>
  <w:style w:type="paragraph" w:styleId="Ttulo1">
    <w:name w:val="heading 1"/>
    <w:basedOn w:val="Normal"/>
    <w:next w:val="Normal"/>
    <w:link w:val="Ttulo1Car"/>
    <w:uiPriority w:val="9"/>
    <w:qFormat/>
    <w:rsid w:val="00CF2C28"/>
    <w:pPr>
      <w:keepNext/>
      <w:keepLines/>
      <w:spacing w:before="360" w:after="120" w:line="240" w:lineRule="auto"/>
      <w:outlineLvl w:val="0"/>
    </w:pPr>
    <w:rPr>
      <w:rFonts w:asciiTheme="majorHAnsi" w:eastAsiaTheme="majorEastAsia" w:hAnsiTheme="majorHAnsi" w:cstheme="majorBidi"/>
      <w:bCs/>
      <w:caps/>
      <w:color w:val="93A299" w:themeColor="accent1"/>
      <w:sz w:val="32"/>
      <w:szCs w:val="28"/>
    </w:rPr>
  </w:style>
  <w:style w:type="paragraph" w:styleId="Ttulo2">
    <w:name w:val="heading 2"/>
    <w:basedOn w:val="Normal"/>
    <w:next w:val="Normal"/>
    <w:link w:val="Ttulo2Car"/>
    <w:uiPriority w:val="9"/>
    <w:unhideWhenUsed/>
    <w:qFormat/>
    <w:rsid w:val="00CF2C28"/>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Ttulo3">
    <w:name w:val="heading 3"/>
    <w:basedOn w:val="Normal"/>
    <w:next w:val="Normal"/>
    <w:link w:val="Ttulo3Car"/>
    <w:uiPriority w:val="9"/>
    <w:semiHidden/>
    <w:unhideWhenUsed/>
    <w:qFormat/>
    <w:rsid w:val="00CF2C28"/>
    <w:pPr>
      <w:keepNext/>
      <w:keepLines/>
      <w:spacing w:before="20" w:after="0" w:line="240" w:lineRule="auto"/>
      <w:outlineLvl w:val="2"/>
    </w:pPr>
    <w:rPr>
      <w:rFonts w:eastAsiaTheme="majorEastAsia" w:cstheme="majorBidi"/>
      <w:b/>
      <w:bCs/>
      <w:color w:val="6B7C71" w:themeColor="accent1" w:themeShade="BF"/>
      <w:sz w:val="24"/>
    </w:rPr>
  </w:style>
  <w:style w:type="paragraph" w:styleId="Ttulo4">
    <w:name w:val="heading 4"/>
    <w:basedOn w:val="Normal"/>
    <w:next w:val="Normal"/>
    <w:link w:val="Ttulo4Car"/>
    <w:uiPriority w:val="9"/>
    <w:semiHidden/>
    <w:unhideWhenUsed/>
    <w:qFormat/>
    <w:rsid w:val="00CF2C28"/>
    <w:pPr>
      <w:keepNext/>
      <w:keepLines/>
      <w:spacing w:before="200" w:after="0"/>
      <w:outlineLvl w:val="3"/>
    </w:pPr>
    <w:rPr>
      <w:rFonts w:asciiTheme="majorHAnsi" w:eastAsiaTheme="majorEastAsia" w:hAnsiTheme="majorHAnsi" w:cstheme="majorBidi"/>
      <w:b/>
      <w:bCs/>
      <w:i/>
      <w:iCs/>
      <w:color w:val="93A299" w:themeColor="accent1"/>
    </w:rPr>
  </w:style>
  <w:style w:type="paragraph" w:styleId="Ttulo5">
    <w:name w:val="heading 5"/>
    <w:basedOn w:val="Normal"/>
    <w:next w:val="Normal"/>
    <w:link w:val="Ttulo5Car"/>
    <w:uiPriority w:val="9"/>
    <w:semiHidden/>
    <w:unhideWhenUsed/>
    <w:qFormat/>
    <w:rsid w:val="00CF2C28"/>
    <w:pPr>
      <w:keepNext/>
      <w:keepLines/>
      <w:spacing w:before="200" w:after="0"/>
      <w:outlineLvl w:val="4"/>
    </w:pPr>
    <w:rPr>
      <w:rFonts w:asciiTheme="majorHAnsi" w:eastAsiaTheme="majorEastAsia" w:hAnsiTheme="majorHAnsi" w:cstheme="majorBidi"/>
      <w:color w:val="47534C" w:themeColor="accent1" w:themeShade="80"/>
    </w:rPr>
  </w:style>
  <w:style w:type="paragraph" w:styleId="Ttulo6">
    <w:name w:val="heading 6"/>
    <w:basedOn w:val="Normal"/>
    <w:next w:val="Normal"/>
    <w:link w:val="Ttulo6Car"/>
    <w:uiPriority w:val="9"/>
    <w:semiHidden/>
    <w:unhideWhenUsed/>
    <w:qFormat/>
    <w:rsid w:val="00CF2C28"/>
    <w:pPr>
      <w:keepNext/>
      <w:keepLines/>
      <w:spacing w:before="200" w:after="0"/>
      <w:outlineLvl w:val="5"/>
    </w:pPr>
    <w:rPr>
      <w:rFonts w:asciiTheme="majorHAnsi" w:eastAsiaTheme="majorEastAsia" w:hAnsiTheme="majorHAnsi" w:cstheme="majorBidi"/>
      <w:i/>
      <w:iCs/>
      <w:color w:val="47534C" w:themeColor="accent1" w:themeShade="80"/>
    </w:rPr>
  </w:style>
  <w:style w:type="paragraph" w:styleId="Ttulo7">
    <w:name w:val="heading 7"/>
    <w:basedOn w:val="Normal"/>
    <w:next w:val="Normal"/>
    <w:link w:val="Ttulo7Car"/>
    <w:uiPriority w:val="9"/>
    <w:semiHidden/>
    <w:unhideWhenUsed/>
    <w:qFormat/>
    <w:rsid w:val="00CF2C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F2C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F2C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Style1">
    <w:name w:val="Style1"/>
    <w:basedOn w:val="Tablanormal"/>
    <w:uiPriority w:val="99"/>
    <w:rsid w:val="00CF2C28"/>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Prrafodelista">
    <w:name w:val="List Paragraph"/>
    <w:basedOn w:val="Normal"/>
    <w:uiPriority w:val="34"/>
    <w:qFormat/>
    <w:rsid w:val="00CF2C28"/>
    <w:pPr>
      <w:spacing w:line="240" w:lineRule="auto"/>
      <w:ind w:left="720" w:hanging="288"/>
      <w:contextualSpacing/>
    </w:pPr>
    <w:rPr>
      <w:color w:val="40382D" w:themeColor="text2" w:themeShade="BF"/>
    </w:rPr>
  </w:style>
  <w:style w:type="character" w:customStyle="1" w:styleId="Ttulo1Car">
    <w:name w:val="Título 1 Car"/>
    <w:basedOn w:val="Fuentedeprrafopredeter"/>
    <w:link w:val="Ttulo1"/>
    <w:uiPriority w:val="9"/>
    <w:rsid w:val="00CF2C28"/>
    <w:rPr>
      <w:rFonts w:asciiTheme="majorHAnsi" w:eastAsiaTheme="majorEastAsia" w:hAnsiTheme="majorHAnsi" w:cstheme="majorBidi"/>
      <w:bCs/>
      <w:caps/>
      <w:color w:val="93A299" w:themeColor="accent1"/>
      <w:sz w:val="32"/>
      <w:szCs w:val="28"/>
    </w:rPr>
  </w:style>
  <w:style w:type="character" w:customStyle="1" w:styleId="Ttulo2Car">
    <w:name w:val="Título 2 Car"/>
    <w:basedOn w:val="Fuentedeprrafopredeter"/>
    <w:link w:val="Ttulo2"/>
    <w:uiPriority w:val="9"/>
    <w:rsid w:val="00CF2C28"/>
    <w:rPr>
      <w:rFonts w:asciiTheme="majorHAnsi" w:eastAsiaTheme="majorEastAsia" w:hAnsiTheme="majorHAnsi" w:cstheme="majorBidi"/>
      <w:bCs/>
      <w:color w:val="564B3C" w:themeColor="text2"/>
      <w:sz w:val="28"/>
      <w:szCs w:val="26"/>
    </w:rPr>
  </w:style>
  <w:style w:type="character" w:customStyle="1" w:styleId="Ttulo3Car">
    <w:name w:val="Título 3 Car"/>
    <w:basedOn w:val="Fuentedeprrafopredeter"/>
    <w:link w:val="Ttulo3"/>
    <w:uiPriority w:val="9"/>
    <w:semiHidden/>
    <w:rsid w:val="00CF2C28"/>
    <w:rPr>
      <w:rFonts w:eastAsiaTheme="majorEastAsia" w:cstheme="majorBidi"/>
      <w:b/>
      <w:bCs/>
      <w:color w:val="6B7C71" w:themeColor="accent1" w:themeShade="BF"/>
      <w:sz w:val="24"/>
    </w:rPr>
  </w:style>
  <w:style w:type="character" w:customStyle="1" w:styleId="Ttulo4Car">
    <w:name w:val="Título 4 Car"/>
    <w:basedOn w:val="Fuentedeprrafopredeter"/>
    <w:link w:val="Ttulo4"/>
    <w:uiPriority w:val="9"/>
    <w:semiHidden/>
    <w:rsid w:val="00CF2C28"/>
    <w:rPr>
      <w:rFonts w:asciiTheme="majorHAnsi" w:eastAsiaTheme="majorEastAsia" w:hAnsiTheme="majorHAnsi" w:cstheme="majorBidi"/>
      <w:b/>
      <w:bCs/>
      <w:i/>
      <w:iCs/>
      <w:color w:val="93A299" w:themeColor="accent1"/>
    </w:rPr>
  </w:style>
  <w:style w:type="character" w:customStyle="1" w:styleId="Ttulo5Car">
    <w:name w:val="Título 5 Car"/>
    <w:basedOn w:val="Fuentedeprrafopredeter"/>
    <w:link w:val="Ttulo5"/>
    <w:uiPriority w:val="9"/>
    <w:semiHidden/>
    <w:rsid w:val="00CF2C28"/>
    <w:rPr>
      <w:rFonts w:asciiTheme="majorHAnsi" w:eastAsiaTheme="majorEastAsia" w:hAnsiTheme="majorHAnsi" w:cstheme="majorBidi"/>
      <w:color w:val="47534C" w:themeColor="accent1" w:themeShade="80"/>
    </w:rPr>
  </w:style>
  <w:style w:type="character" w:customStyle="1" w:styleId="Ttulo6Car">
    <w:name w:val="Título 6 Car"/>
    <w:basedOn w:val="Fuentedeprrafopredeter"/>
    <w:link w:val="Ttulo6"/>
    <w:uiPriority w:val="9"/>
    <w:semiHidden/>
    <w:rsid w:val="00CF2C28"/>
    <w:rPr>
      <w:rFonts w:asciiTheme="majorHAnsi" w:eastAsiaTheme="majorEastAsia" w:hAnsiTheme="majorHAnsi" w:cstheme="majorBidi"/>
      <w:i/>
      <w:iCs/>
      <w:color w:val="47534C" w:themeColor="accent1" w:themeShade="80"/>
    </w:rPr>
  </w:style>
  <w:style w:type="character" w:customStyle="1" w:styleId="Ttulo7Car">
    <w:name w:val="Título 7 Car"/>
    <w:basedOn w:val="Fuentedeprrafopredeter"/>
    <w:link w:val="Ttulo7"/>
    <w:uiPriority w:val="9"/>
    <w:semiHidden/>
    <w:rsid w:val="00CF2C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F2C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F2C28"/>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CF2C28"/>
    <w:pPr>
      <w:spacing w:line="240" w:lineRule="auto"/>
    </w:pPr>
    <w:rPr>
      <w:rFonts w:eastAsiaTheme="minorEastAsia"/>
      <w:b/>
      <w:bCs/>
      <w:smallCaps/>
      <w:color w:val="564B3C" w:themeColor="text2"/>
      <w:spacing w:val="6"/>
      <w:sz w:val="20"/>
      <w:szCs w:val="18"/>
      <w:lang w:bidi="hi-IN"/>
    </w:rPr>
  </w:style>
  <w:style w:type="paragraph" w:styleId="Ttulo">
    <w:name w:val="Title"/>
    <w:basedOn w:val="Normal"/>
    <w:next w:val="Normal"/>
    <w:link w:val="TtuloCar"/>
    <w:uiPriority w:val="10"/>
    <w:qFormat/>
    <w:rsid w:val="00CF2C28"/>
    <w:pPr>
      <w:spacing w:after="0" w:line="240" w:lineRule="auto"/>
      <w:contextualSpacing/>
    </w:pPr>
    <w:rPr>
      <w:rFonts w:asciiTheme="majorHAnsi" w:eastAsiaTheme="majorEastAsia" w:hAnsiTheme="majorHAnsi" w:cstheme="majorBidi"/>
      <w:caps/>
      <w:color w:val="40382D" w:themeColor="text2" w:themeShade="BF"/>
      <w:kern w:val="28"/>
      <w:sz w:val="80"/>
      <w:szCs w:val="52"/>
    </w:rPr>
  </w:style>
  <w:style w:type="character" w:customStyle="1" w:styleId="TtuloCar">
    <w:name w:val="Título Car"/>
    <w:basedOn w:val="Fuentedeprrafopredeter"/>
    <w:link w:val="Ttulo"/>
    <w:uiPriority w:val="10"/>
    <w:rsid w:val="00CF2C28"/>
    <w:rPr>
      <w:rFonts w:asciiTheme="majorHAnsi" w:eastAsiaTheme="majorEastAsia" w:hAnsiTheme="majorHAnsi" w:cstheme="majorBidi"/>
      <w:caps/>
      <w:color w:val="40382D" w:themeColor="text2" w:themeShade="BF"/>
      <w:kern w:val="28"/>
      <w:sz w:val="80"/>
      <w:szCs w:val="52"/>
    </w:rPr>
  </w:style>
  <w:style w:type="paragraph" w:styleId="Subttulo">
    <w:name w:val="Subtitle"/>
    <w:basedOn w:val="Normal"/>
    <w:next w:val="Normal"/>
    <w:link w:val="SubttuloCar"/>
    <w:uiPriority w:val="11"/>
    <w:qFormat/>
    <w:rsid w:val="00CF2C28"/>
    <w:pPr>
      <w:numPr>
        <w:ilvl w:val="1"/>
      </w:numPr>
    </w:pPr>
    <w:rPr>
      <w:rFonts w:eastAsiaTheme="majorEastAsia" w:cstheme="majorBidi"/>
      <w:iCs/>
      <w:caps/>
      <w:color w:val="564B3C" w:themeColor="text2"/>
      <w:sz w:val="32"/>
      <w:szCs w:val="24"/>
      <w:lang w:bidi="hi-IN"/>
    </w:rPr>
  </w:style>
  <w:style w:type="character" w:customStyle="1" w:styleId="SubttuloCar">
    <w:name w:val="Subtítulo Car"/>
    <w:basedOn w:val="Fuentedeprrafopredeter"/>
    <w:link w:val="Subttulo"/>
    <w:uiPriority w:val="11"/>
    <w:rsid w:val="00CF2C28"/>
    <w:rPr>
      <w:rFonts w:eastAsiaTheme="majorEastAsia" w:cstheme="majorBidi"/>
      <w:iCs/>
      <w:caps/>
      <w:color w:val="564B3C" w:themeColor="text2"/>
      <w:sz w:val="32"/>
      <w:szCs w:val="24"/>
      <w:lang w:bidi="hi-IN"/>
    </w:rPr>
  </w:style>
  <w:style w:type="character" w:styleId="Textoennegrita">
    <w:name w:val="Strong"/>
    <w:basedOn w:val="Fuentedeprrafopredeter"/>
    <w:uiPriority w:val="22"/>
    <w:qFormat/>
    <w:rsid w:val="00CF2C28"/>
    <w:rPr>
      <w:b/>
      <w:bCs/>
    </w:rPr>
  </w:style>
  <w:style w:type="character" w:styleId="nfasis">
    <w:name w:val="Emphasis"/>
    <w:basedOn w:val="Fuentedeprrafopredeter"/>
    <w:uiPriority w:val="20"/>
    <w:qFormat/>
    <w:rsid w:val="00CF2C28"/>
    <w:rPr>
      <w:i/>
      <w:iCs/>
      <w:color w:val="564B3C" w:themeColor="text2"/>
    </w:rPr>
  </w:style>
  <w:style w:type="paragraph" w:styleId="Sinespaciado">
    <w:name w:val="No Spacing"/>
    <w:link w:val="SinespaciadoCar"/>
    <w:uiPriority w:val="1"/>
    <w:qFormat/>
    <w:rsid w:val="00CF2C28"/>
    <w:pPr>
      <w:spacing w:after="0" w:line="240" w:lineRule="auto"/>
    </w:pPr>
    <w:rPr>
      <w:sz w:val="21"/>
    </w:rPr>
  </w:style>
  <w:style w:type="paragraph" w:styleId="Cita">
    <w:name w:val="Quote"/>
    <w:basedOn w:val="Normal"/>
    <w:next w:val="Normal"/>
    <w:link w:val="CitaCar"/>
    <w:uiPriority w:val="29"/>
    <w:qFormat/>
    <w:rsid w:val="00CF2C28"/>
    <w:pPr>
      <w:spacing w:before="160" w:line="300" w:lineRule="auto"/>
      <w:ind w:left="720" w:right="720"/>
      <w:jc w:val="center"/>
    </w:pPr>
    <w:rPr>
      <w:rFonts w:asciiTheme="majorHAnsi" w:eastAsiaTheme="minorEastAsia" w:hAnsiTheme="majorHAnsi"/>
      <w:iCs/>
      <w:caps/>
      <w:color w:val="93A299" w:themeColor="accent1"/>
      <w:sz w:val="24"/>
      <w:lang w:bidi="hi-IN"/>
    </w:rPr>
  </w:style>
  <w:style w:type="character" w:customStyle="1" w:styleId="CitaCar">
    <w:name w:val="Cita Car"/>
    <w:basedOn w:val="Fuentedeprrafopredeter"/>
    <w:link w:val="Cita"/>
    <w:uiPriority w:val="29"/>
    <w:rsid w:val="00CF2C28"/>
    <w:rPr>
      <w:rFonts w:asciiTheme="majorHAnsi" w:eastAsiaTheme="minorEastAsia" w:hAnsiTheme="majorHAnsi"/>
      <w:iCs/>
      <w:caps/>
      <w:color w:val="93A299" w:themeColor="accent1"/>
      <w:sz w:val="24"/>
      <w:lang w:bidi="hi-IN"/>
    </w:rPr>
  </w:style>
  <w:style w:type="paragraph" w:styleId="Citadestacada">
    <w:name w:val="Intense Quote"/>
    <w:basedOn w:val="Normal"/>
    <w:next w:val="Normal"/>
    <w:link w:val="CitadestacadaCar"/>
    <w:uiPriority w:val="30"/>
    <w:qFormat/>
    <w:rsid w:val="00CF2C28"/>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lang w:bidi="hi-IN"/>
    </w:rPr>
  </w:style>
  <w:style w:type="character" w:customStyle="1" w:styleId="CitadestacadaCar">
    <w:name w:val="Cita destacada Car"/>
    <w:basedOn w:val="Fuentedeprrafopredeter"/>
    <w:link w:val="Citadestacada"/>
    <w:uiPriority w:val="30"/>
    <w:rsid w:val="00CF2C28"/>
    <w:rPr>
      <w:rFonts w:asciiTheme="majorHAnsi" w:eastAsiaTheme="minorEastAsia" w:hAnsiTheme="majorHAnsi"/>
      <w:bCs/>
      <w:iCs/>
      <w:caps/>
      <w:color w:val="FFFFFF" w:themeColor="background1"/>
      <w:shd w:val="clear" w:color="auto" w:fill="000000" w:themeFill="text1"/>
      <w:lang w:bidi="hi-IN"/>
    </w:rPr>
  </w:style>
  <w:style w:type="character" w:styleId="nfasissutil">
    <w:name w:val="Subtle Emphasis"/>
    <w:basedOn w:val="Fuentedeprrafopredeter"/>
    <w:uiPriority w:val="19"/>
    <w:qFormat/>
    <w:rsid w:val="00CF2C28"/>
    <w:rPr>
      <w:i/>
      <w:iCs/>
      <w:color w:val="000000"/>
    </w:rPr>
  </w:style>
  <w:style w:type="character" w:styleId="nfasisintenso">
    <w:name w:val="Intense Emphasis"/>
    <w:aliases w:val="Subsection Intense Emphasis"/>
    <w:basedOn w:val="Fuentedeprrafopredeter"/>
    <w:uiPriority w:val="21"/>
    <w:qFormat/>
    <w:rsid w:val="00CF2C28"/>
    <w:rPr>
      <w:b/>
      <w:bCs/>
      <w:i/>
      <w:iCs/>
      <w:color w:val="93A299" w:themeColor="accent1"/>
    </w:rPr>
  </w:style>
  <w:style w:type="character" w:styleId="Referenciasutil">
    <w:name w:val="Subtle Reference"/>
    <w:basedOn w:val="Fuentedeprrafopredeter"/>
    <w:uiPriority w:val="31"/>
    <w:qFormat/>
    <w:rsid w:val="00CF2C28"/>
    <w:rPr>
      <w:smallCaps/>
      <w:color w:val="CF543F" w:themeColor="accent2"/>
      <w:u w:val="single"/>
    </w:rPr>
  </w:style>
  <w:style w:type="character" w:styleId="Referenciaintensa">
    <w:name w:val="Intense Reference"/>
    <w:basedOn w:val="Fuentedeprrafopredeter"/>
    <w:uiPriority w:val="32"/>
    <w:qFormat/>
    <w:rsid w:val="00CF2C28"/>
    <w:rPr>
      <w:b/>
      <w:bCs/>
      <w:smallCaps/>
      <w:color w:val="CF543F" w:themeColor="accent2"/>
      <w:spacing w:val="5"/>
      <w:u w:val="single"/>
    </w:rPr>
  </w:style>
  <w:style w:type="character" w:styleId="Ttulodellibro">
    <w:name w:val="Book Title"/>
    <w:basedOn w:val="Fuentedeprrafopredeter"/>
    <w:uiPriority w:val="33"/>
    <w:qFormat/>
    <w:rsid w:val="00CF2C28"/>
    <w:rPr>
      <w:b/>
      <w:bCs/>
      <w:caps w:val="0"/>
      <w:smallCaps/>
      <w:spacing w:val="10"/>
    </w:rPr>
  </w:style>
  <w:style w:type="paragraph" w:styleId="TtulodeTDC">
    <w:name w:val="TOC Heading"/>
    <w:basedOn w:val="Ttulo1"/>
    <w:next w:val="Normal"/>
    <w:uiPriority w:val="39"/>
    <w:semiHidden/>
    <w:unhideWhenUsed/>
    <w:qFormat/>
    <w:rsid w:val="00CF2C28"/>
    <w:pPr>
      <w:spacing w:before="480" w:after="0" w:line="324" w:lineRule="auto"/>
      <w:outlineLvl w:val="9"/>
    </w:pPr>
    <w:rPr>
      <w:b/>
      <w:caps w:val="0"/>
      <w:color w:val="6B7C71" w:themeColor="accent1" w:themeShade="BF"/>
      <w:sz w:val="28"/>
    </w:rPr>
  </w:style>
  <w:style w:type="paragraph" w:styleId="Textodeglobo">
    <w:name w:val="Balloon Text"/>
    <w:basedOn w:val="Normal"/>
    <w:link w:val="TextodegloboCar"/>
    <w:uiPriority w:val="99"/>
    <w:semiHidden/>
    <w:unhideWhenUsed/>
    <w:rsid w:val="00CF2C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C28"/>
    <w:rPr>
      <w:rFonts w:ascii="Tahoma" w:hAnsi="Tahoma" w:cs="Tahoma"/>
      <w:sz w:val="16"/>
      <w:szCs w:val="16"/>
    </w:rPr>
  </w:style>
  <w:style w:type="paragraph" w:customStyle="1" w:styleId="SectionHeading">
    <w:name w:val="Section Heading"/>
    <w:basedOn w:val="Normal"/>
    <w:next w:val="Normal"/>
    <w:qFormat/>
    <w:rsid w:val="00CF2C28"/>
    <w:pPr>
      <w:spacing w:before="220" w:after="0"/>
      <w:outlineLvl w:val="0"/>
    </w:pPr>
    <w:rPr>
      <w:rFonts w:asciiTheme="majorHAnsi" w:hAnsiTheme="majorHAnsi"/>
      <w:b/>
      <w:color w:val="000000" w:themeColor="text1"/>
      <w:sz w:val="24"/>
    </w:rPr>
  </w:style>
  <w:style w:type="character" w:customStyle="1" w:styleId="SinespaciadoCar">
    <w:name w:val="Sin espaciado Car"/>
    <w:basedOn w:val="Fuentedeprrafopredeter"/>
    <w:link w:val="Sinespaciado"/>
    <w:uiPriority w:val="1"/>
    <w:rsid w:val="00CF2C28"/>
    <w:rPr>
      <w:sz w:val="21"/>
    </w:rPr>
  </w:style>
  <w:style w:type="paragraph" w:styleId="Encabezado">
    <w:name w:val="header"/>
    <w:basedOn w:val="Normal"/>
    <w:link w:val="EncabezadoCar"/>
    <w:uiPriority w:val="99"/>
    <w:unhideWhenUsed/>
    <w:rsid w:val="00CF2C2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2C28"/>
  </w:style>
  <w:style w:type="paragraph" w:styleId="Piedepgina">
    <w:name w:val="footer"/>
    <w:basedOn w:val="Normal"/>
    <w:link w:val="PiedepginaCar"/>
    <w:uiPriority w:val="99"/>
    <w:unhideWhenUsed/>
    <w:rsid w:val="00CF2C2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2C28"/>
  </w:style>
  <w:style w:type="table" w:styleId="Tablaconcuadrcula">
    <w:name w:val="Table Grid"/>
    <w:basedOn w:val="Tablanormal"/>
    <w:uiPriority w:val="59"/>
    <w:rsid w:val="00CF2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rsonalName">
    <w:name w:val="Personal Name"/>
    <w:basedOn w:val="Ttulo"/>
    <w:qFormat/>
    <w:rsid w:val="00CF2C28"/>
    <w:rPr>
      <w:b/>
      <w:sz w:val="28"/>
      <w:szCs w:val="28"/>
    </w:rPr>
  </w:style>
  <w:style w:type="paragraph" w:customStyle="1" w:styleId="Subsection">
    <w:name w:val="Subsection"/>
    <w:basedOn w:val="Ttulo2"/>
    <w:qFormat/>
    <w:rsid w:val="00CF2C28"/>
    <w:pPr>
      <w:spacing w:before="0"/>
    </w:pPr>
    <w:rPr>
      <w:rFonts w:asciiTheme="minorHAnsi" w:hAnsiTheme="minorHAnsi"/>
      <w:color w:val="93A299" w:themeColor="accent1"/>
      <w:sz w:val="21"/>
    </w:rPr>
  </w:style>
  <w:style w:type="paragraph" w:customStyle="1" w:styleId="Seccin">
    <w:name w:val="Sección"/>
    <w:basedOn w:val="Normal"/>
    <w:next w:val="Normal"/>
    <w:qFormat/>
    <w:rsid w:val="00FC747E"/>
    <w:pPr>
      <w:numPr>
        <w:numId w:val="1"/>
      </w:numPr>
      <w:spacing w:before="320" w:after="40" w:line="240" w:lineRule="auto"/>
    </w:pPr>
    <w:rPr>
      <w:rFonts w:ascii="Franklin Gothic Book" w:eastAsia="YouYuan" w:hAnsi="Franklin Gothic Book"/>
      <w:b/>
      <w:bCs/>
      <w:color w:val="9B2D1F"/>
      <w:sz w:val="28"/>
      <w:szCs w:val="28"/>
    </w:rPr>
  </w:style>
  <w:style w:type="paragraph" w:customStyle="1" w:styleId="Estilo1">
    <w:name w:val="Estilo 1"/>
    <w:basedOn w:val="Normal"/>
    <w:link w:val="Estilo1Car"/>
    <w:qFormat/>
    <w:rsid w:val="00FC747E"/>
    <w:pPr>
      <w:numPr>
        <w:numId w:val="2"/>
      </w:numPr>
      <w:tabs>
        <w:tab w:val="left" w:pos="284"/>
      </w:tabs>
      <w:autoSpaceDE w:val="0"/>
      <w:autoSpaceDN w:val="0"/>
      <w:adjustRightInd w:val="0"/>
      <w:spacing w:after="120" w:line="240" w:lineRule="auto"/>
      <w:ind w:left="0" w:firstLine="0"/>
      <w:jc w:val="both"/>
    </w:pPr>
    <w:rPr>
      <w:rFonts w:ascii="Franklin Gothic Book" w:eastAsia="Perpetua" w:hAnsi="Franklin Gothic Book" w:cs="FranklinGothic-Book"/>
      <w:sz w:val="24"/>
      <w:szCs w:val="24"/>
      <w:lang w:eastAsia="zh-CN"/>
    </w:rPr>
  </w:style>
  <w:style w:type="character" w:customStyle="1" w:styleId="Estilo1Car">
    <w:name w:val="Estilo 1 Car"/>
    <w:basedOn w:val="Fuentedeprrafopredeter"/>
    <w:link w:val="Estilo1"/>
    <w:rsid w:val="00FC747E"/>
    <w:rPr>
      <w:rFonts w:ascii="Franklin Gothic Book" w:eastAsia="Perpetua" w:hAnsi="Franklin Gothic Book" w:cs="FranklinGothic-Book"/>
      <w:color w:val="000000"/>
      <w:sz w:val="24"/>
      <w:szCs w:val="24"/>
      <w:lang w:val="ca-ES" w:eastAsia="zh-CN"/>
    </w:rPr>
  </w:style>
  <w:style w:type="paragraph" w:styleId="Listaconvietas3">
    <w:name w:val="List Bullet 3"/>
    <w:basedOn w:val="Normal"/>
    <w:uiPriority w:val="36"/>
    <w:unhideWhenUsed/>
    <w:qFormat/>
    <w:rsid w:val="007F4CA3"/>
    <w:pPr>
      <w:numPr>
        <w:numId w:val="3"/>
      </w:numPr>
      <w:spacing w:after="0"/>
    </w:pPr>
  </w:style>
  <w:style w:type="paragraph" w:customStyle="1" w:styleId="Nombre">
    <w:name w:val="Nombre"/>
    <w:basedOn w:val="Normal"/>
    <w:qFormat/>
    <w:rsid w:val="007F4CA3"/>
    <w:pPr>
      <w:spacing w:after="0"/>
    </w:pPr>
    <w:rPr>
      <w:rFonts w:ascii="Franklin Gothic Book" w:eastAsia="YouYuan" w:hAnsi="Franklin Gothic Book"/>
      <w:b/>
      <w:bCs/>
      <w:color w:val="A33611"/>
      <w:sz w:val="48"/>
      <w:szCs w:val="48"/>
    </w:rPr>
  </w:style>
  <w:style w:type="paragraph" w:styleId="Listaconvietas">
    <w:name w:val="List Bullet"/>
    <w:basedOn w:val="Normal"/>
    <w:uiPriority w:val="99"/>
    <w:semiHidden/>
    <w:unhideWhenUsed/>
    <w:rsid w:val="007F4CA3"/>
    <w:pPr>
      <w:numPr>
        <w:numId w:val="4"/>
      </w:numPr>
      <w:contextualSpacing/>
    </w:pPr>
  </w:style>
  <w:style w:type="paragraph" w:styleId="Textonotapie">
    <w:name w:val="footnote text"/>
    <w:basedOn w:val="Normal"/>
    <w:link w:val="TextonotapieCar"/>
    <w:semiHidden/>
    <w:rsid w:val="00412F97"/>
    <w:pPr>
      <w:spacing w:after="120" w:line="360" w:lineRule="auto"/>
      <w:jc w:val="both"/>
    </w:pPr>
    <w:rPr>
      <w:rFonts w:ascii="Arial" w:eastAsia="Times New Roman" w:hAnsi="Arial" w:cs="Arial"/>
      <w:color w:val="auto"/>
      <w:sz w:val="20"/>
      <w:szCs w:val="20"/>
      <w:lang w:eastAsia="es-ES"/>
    </w:rPr>
  </w:style>
  <w:style w:type="character" w:customStyle="1" w:styleId="TextonotapieCar">
    <w:name w:val="Texto nota pie Car"/>
    <w:basedOn w:val="Fuentedeprrafopredeter"/>
    <w:link w:val="Textonotapie"/>
    <w:semiHidden/>
    <w:rsid w:val="00412F97"/>
    <w:rPr>
      <w:rFonts w:ascii="Arial" w:eastAsia="Times New Roman" w:hAnsi="Arial" w:cs="Arial"/>
      <w:sz w:val="20"/>
      <w:szCs w:val="20"/>
      <w:lang w:val="ca-ES" w:eastAsia="es-ES"/>
    </w:rPr>
  </w:style>
  <w:style w:type="character" w:styleId="Hipervnculo">
    <w:name w:val="Hyperlink"/>
    <w:basedOn w:val="Fuentedeprrafopredeter"/>
    <w:rsid w:val="002072A9"/>
    <w:rPr>
      <w:color w:val="CC9900"/>
      <w:u w:val="single"/>
    </w:rPr>
  </w:style>
  <w:style w:type="paragraph" w:customStyle="1" w:styleId="Llistaambpics1">
    <w:name w:val="Llista amb pics1"/>
    <w:basedOn w:val="Normal"/>
    <w:rsid w:val="002072A9"/>
    <w:pPr>
      <w:suppressAutoHyphens/>
      <w:spacing w:after="0"/>
    </w:pPr>
    <w:rPr>
      <w:lang w:eastAsia="ar-SA"/>
    </w:rPr>
  </w:style>
  <w:style w:type="paragraph" w:customStyle="1" w:styleId="Prrafodelista1">
    <w:name w:val="Párrafo de lista1"/>
    <w:basedOn w:val="Normal"/>
    <w:rsid w:val="002072A9"/>
    <w:pPr>
      <w:suppressAutoHyphens/>
      <w:ind w:left="720"/>
    </w:pPr>
    <w:rPr>
      <w:lang w:eastAsia="ar-SA"/>
    </w:rPr>
  </w:style>
  <w:style w:type="character" w:customStyle="1" w:styleId="titolseccio">
    <w:name w:val="titolseccio"/>
    <w:basedOn w:val="Fuentedeprrafopredeter"/>
    <w:rsid w:val="00207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36"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61"/>
    <w:pPr>
      <w:spacing w:after="160"/>
    </w:pPr>
    <w:rPr>
      <w:rFonts w:ascii="Perpetua" w:eastAsia="SimSun" w:hAnsi="Perpetua" w:cs="Times New Roman"/>
      <w:color w:val="000000"/>
      <w:lang w:val="ca-ES"/>
    </w:rPr>
  </w:style>
  <w:style w:type="paragraph" w:styleId="Ttol1">
    <w:name w:val="heading 1"/>
    <w:basedOn w:val="Normal"/>
    <w:next w:val="Normal"/>
    <w:link w:val="Ttol1C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Ttol2">
    <w:name w:val="heading 2"/>
    <w:basedOn w:val="Normal"/>
    <w:next w:val="Normal"/>
    <w:link w:val="Ttol2C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Ttol3">
    <w:name w:val="heading 3"/>
    <w:basedOn w:val="Normal"/>
    <w:next w:val="Normal"/>
    <w:link w:val="Ttol3C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Ttol4">
    <w:name w:val="heading 4"/>
    <w:basedOn w:val="Normal"/>
    <w:next w:val="Normal"/>
    <w:link w:val="Ttol4C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rPr>
  </w:style>
  <w:style w:type="paragraph" w:styleId="Ttol5">
    <w:name w:val="heading 5"/>
    <w:basedOn w:val="Normal"/>
    <w:next w:val="Normal"/>
    <w:link w:val="Ttol5C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rPr>
  </w:style>
  <w:style w:type="paragraph" w:styleId="Ttol6">
    <w:name w:val="heading 6"/>
    <w:basedOn w:val="Normal"/>
    <w:next w:val="Normal"/>
    <w:link w:val="Ttol6C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rPr>
  </w:style>
  <w:style w:type="paragraph" w:styleId="Ttol7">
    <w:name w:val="heading 7"/>
    <w:basedOn w:val="Normal"/>
    <w:next w:val="Normal"/>
    <w:link w:val="Ttol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ol9">
    <w:name w:val="heading 9"/>
    <w:basedOn w:val="Normal"/>
    <w:next w:val="Normal"/>
    <w:link w:val="Ttol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Style1">
    <w:name w:val="Style1"/>
    <w:basedOn w:val="Taulanormal"/>
    <w:uiPriority w:val="99"/>
    <w:pPr>
      <w:spacing w:after="0" w:line="240" w:lineRule="auto"/>
    </w:pPr>
    <w:tblPr/>
    <w:tblStylePr w:type="firstRow">
      <w:rPr>
        <w:rFonts w:ascii="Aharoni" w:hAnsi="Aharoni"/>
        <w:b/>
        <w:sz w:val="36"/>
      </w:rPr>
    </w:tblStylePr>
  </w:style>
  <w:style w:type="paragraph" w:styleId="Pargrafdellista">
    <w:name w:val="List Paragraph"/>
    <w:basedOn w:val="Normal"/>
    <w:uiPriority w:val="34"/>
    <w:qFormat/>
    <w:pPr>
      <w:spacing w:line="240" w:lineRule="auto"/>
      <w:ind w:left="720" w:hanging="288"/>
      <w:contextualSpacing/>
    </w:pPr>
    <w:rPr>
      <w:color w:val="40382D" w:themeColor="text2" w:themeShade="BF"/>
    </w:rPr>
  </w:style>
  <w:style w:type="character" w:customStyle="1" w:styleId="Ttol1Car">
    <w:name w:val="Títol 1 Car"/>
    <w:basedOn w:val="Tipusdelletraperdefectedelpargraf"/>
    <w:link w:val="Ttol1"/>
    <w:uiPriority w:val="9"/>
    <w:rPr>
      <w:rFonts w:asciiTheme="majorHAnsi" w:eastAsiaTheme="majorEastAsia" w:hAnsiTheme="majorHAnsi" w:cstheme="majorBidi"/>
      <w:bCs/>
      <w:caps/>
      <w:color w:val="93A299" w:themeColor="accent1"/>
      <w:sz w:val="32"/>
      <w:szCs w:val="28"/>
      <w14:numForm w14:val="oldStyle"/>
    </w:rPr>
  </w:style>
  <w:style w:type="character" w:customStyle="1" w:styleId="Ttol2Car">
    <w:name w:val="Títol 2 Car"/>
    <w:basedOn w:val="Tipusdelletraperdefectedelpargraf"/>
    <w:link w:val="Ttol2"/>
    <w:uiPriority w:val="9"/>
    <w:rPr>
      <w:rFonts w:asciiTheme="majorHAnsi" w:eastAsiaTheme="majorEastAsia" w:hAnsiTheme="majorHAnsi" w:cstheme="majorBidi"/>
      <w:bCs/>
      <w:color w:val="564B3C" w:themeColor="text2"/>
      <w:sz w:val="28"/>
      <w:szCs w:val="26"/>
    </w:rPr>
  </w:style>
  <w:style w:type="character" w:customStyle="1" w:styleId="Ttol3Car">
    <w:name w:val="Títol 3 Car"/>
    <w:basedOn w:val="Tipusdelletraperdefectedelpargraf"/>
    <w:link w:val="Ttol3"/>
    <w:uiPriority w:val="9"/>
    <w:semiHidden/>
    <w:rPr>
      <w:rFonts w:eastAsiaTheme="majorEastAsia" w:cstheme="majorBidi"/>
      <w:b/>
      <w:bCs/>
      <w:color w:val="6B7C71" w:themeColor="accent1" w:themeShade="BF"/>
      <w:sz w:val="24"/>
    </w:rPr>
  </w:style>
  <w:style w:type="character" w:customStyle="1" w:styleId="Ttol4Car">
    <w:name w:val="Títol 4 Car"/>
    <w:basedOn w:val="Tipusdelletraperdefectedelpargraf"/>
    <w:link w:val="Ttol4"/>
    <w:uiPriority w:val="9"/>
    <w:semiHidden/>
    <w:rPr>
      <w:rFonts w:asciiTheme="majorHAnsi" w:eastAsiaTheme="majorEastAsia" w:hAnsiTheme="majorHAnsi" w:cstheme="majorBidi"/>
      <w:b/>
      <w:bCs/>
      <w:i/>
      <w:iCs/>
      <w:color w:val="93A299" w:themeColor="accent1"/>
    </w:rPr>
  </w:style>
  <w:style w:type="character" w:customStyle="1" w:styleId="Ttol5Car">
    <w:name w:val="Títol 5 Car"/>
    <w:basedOn w:val="Tipusdelletraperdefectedelpargraf"/>
    <w:link w:val="Ttol5"/>
    <w:uiPriority w:val="9"/>
    <w:semiHidden/>
    <w:rPr>
      <w:rFonts w:asciiTheme="majorHAnsi" w:eastAsiaTheme="majorEastAsia" w:hAnsiTheme="majorHAnsi" w:cstheme="majorBidi"/>
      <w:color w:val="47534C" w:themeColor="accent1" w:themeShade="80"/>
    </w:rPr>
  </w:style>
  <w:style w:type="character" w:customStyle="1" w:styleId="Ttol6Car">
    <w:name w:val="Títol 6 Car"/>
    <w:basedOn w:val="Tipusdelletraperdefectedelpargraf"/>
    <w:link w:val="Ttol6"/>
    <w:uiPriority w:val="9"/>
    <w:semiHidden/>
    <w:rPr>
      <w:rFonts w:asciiTheme="majorHAnsi" w:eastAsiaTheme="majorEastAsia" w:hAnsiTheme="majorHAnsi" w:cstheme="majorBidi"/>
      <w:i/>
      <w:iCs/>
      <w:color w:val="47534C" w:themeColor="accent1" w:themeShade="80"/>
    </w:rPr>
  </w:style>
  <w:style w:type="character" w:customStyle="1" w:styleId="Ttol7Car">
    <w:name w:val="Títol 7 Car"/>
    <w:basedOn w:val="Tipusdelletraperdefectedelpargraf"/>
    <w:link w:val="Ttol7"/>
    <w:uiPriority w:val="9"/>
    <w:semiHidden/>
    <w:rPr>
      <w:rFonts w:asciiTheme="majorHAnsi" w:eastAsiaTheme="majorEastAsia" w:hAnsiTheme="majorHAnsi" w:cstheme="majorBidi"/>
      <w:i/>
      <w:iCs/>
      <w:color w:val="404040" w:themeColor="text1" w:themeTint="BF"/>
    </w:rPr>
  </w:style>
  <w:style w:type="character" w:customStyle="1" w:styleId="Ttol8Car">
    <w:name w:val="Títol 8 Car"/>
    <w:basedOn w:val="Tipusdelletraperdefectedelpargraf"/>
    <w:link w:val="Ttol8"/>
    <w:uiPriority w:val="9"/>
    <w:semiHidden/>
    <w:rPr>
      <w:rFonts w:asciiTheme="majorHAnsi" w:eastAsiaTheme="majorEastAsia" w:hAnsiTheme="majorHAnsi" w:cstheme="majorBidi"/>
      <w:color w:val="404040" w:themeColor="text1" w:themeTint="BF"/>
      <w:sz w:val="20"/>
      <w:szCs w:val="20"/>
    </w:rPr>
  </w:style>
  <w:style w:type="character" w:customStyle="1" w:styleId="Ttol9Car">
    <w:name w:val="Títol 9 Car"/>
    <w:basedOn w:val="Tipusdelletraperdefectedelpargraf"/>
    <w:link w:val="Ttol9"/>
    <w:uiPriority w:val="9"/>
    <w:semiHidden/>
    <w:rPr>
      <w:rFonts w:asciiTheme="majorHAnsi" w:eastAsiaTheme="majorEastAsia" w:hAnsiTheme="majorHAnsi" w:cstheme="majorBidi"/>
      <w:i/>
      <w:iCs/>
      <w:color w:val="404040" w:themeColor="text1" w:themeTint="BF"/>
      <w:sz w:val="20"/>
      <w:szCs w:val="20"/>
    </w:rPr>
  </w:style>
  <w:style w:type="paragraph" w:styleId="Llegenda">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Ttol">
    <w:name w:val="Title"/>
    <w:basedOn w:val="Normal"/>
    <w:next w:val="Normal"/>
    <w:link w:val="TtolC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tolCar">
    <w:name w:val="Títol Car"/>
    <w:basedOn w:val="Tipusdelletraperdefectedelpargraf"/>
    <w:link w:val="Ttol"/>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paragraph" w:styleId="Subttol">
    <w:name w:val="Subtitle"/>
    <w:basedOn w:val="Normal"/>
    <w:next w:val="Normal"/>
    <w:link w:val="SubttolCar"/>
    <w:uiPriority w:val="11"/>
    <w:qFormat/>
    <w:pPr>
      <w:numPr>
        <w:ilvl w:val="1"/>
      </w:numPr>
    </w:pPr>
    <w:rPr>
      <w:rFonts w:eastAsiaTheme="majorEastAsia" w:cstheme="majorBidi"/>
      <w:iCs/>
      <w:caps/>
      <w:color w:val="564B3C" w:themeColor="text2"/>
      <w:sz w:val="32"/>
      <w:szCs w:val="24"/>
      <w:lang w:bidi="hi-IN"/>
    </w:rPr>
  </w:style>
  <w:style w:type="character" w:customStyle="1" w:styleId="SubttolCar">
    <w:name w:val="Subtítol Car"/>
    <w:basedOn w:val="Tipusdelletraperdefectedelpargraf"/>
    <w:link w:val="Subttol"/>
    <w:uiPriority w:val="11"/>
    <w:rPr>
      <w:rFonts w:eastAsiaTheme="majorEastAsia" w:cstheme="majorBidi"/>
      <w:iCs/>
      <w:caps/>
      <w:color w:val="564B3C" w:themeColor="text2"/>
      <w:sz w:val="32"/>
      <w:szCs w:val="24"/>
      <w:lang w:bidi="hi-IN"/>
    </w:rPr>
  </w:style>
  <w:style w:type="character" w:styleId="Textennegreta">
    <w:name w:val="Strong"/>
    <w:basedOn w:val="Tipusdelletraperdefectedelpargraf"/>
    <w:uiPriority w:val="22"/>
    <w:qFormat/>
    <w:rPr>
      <w:b/>
      <w:bCs/>
      <w14:numForm w14:val="oldStyle"/>
    </w:rPr>
  </w:style>
  <w:style w:type="character" w:styleId="mfasi">
    <w:name w:val="Emphasis"/>
    <w:basedOn w:val="Tipusdelletraperdefectedelpargraf"/>
    <w:uiPriority w:val="20"/>
    <w:qFormat/>
    <w:rPr>
      <w:i/>
      <w:iCs/>
      <w:color w:val="564B3C" w:themeColor="text2"/>
    </w:rPr>
  </w:style>
  <w:style w:type="paragraph" w:styleId="Senseespaiat">
    <w:name w:val="No Spacing"/>
    <w:link w:val="SenseespaiatCar"/>
    <w:uiPriority w:val="1"/>
    <w:qFormat/>
    <w:pPr>
      <w:spacing w:after="0" w:line="240" w:lineRule="auto"/>
    </w:pPr>
    <w:rPr>
      <w:sz w:val="21"/>
    </w:rPr>
  </w:style>
  <w:style w:type="paragraph" w:styleId="Cita">
    <w:name w:val="Quote"/>
    <w:basedOn w:val="Normal"/>
    <w:next w:val="Normal"/>
    <w:link w:val="CitaC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CitaCar">
    <w:name w:val="Cita Car"/>
    <w:basedOn w:val="Tipusdelletraperdefectedelpargraf"/>
    <w:link w:val="Cita"/>
    <w:uiPriority w:val="29"/>
    <w:rPr>
      <w:rFonts w:asciiTheme="majorHAnsi" w:eastAsiaTheme="minorEastAsia" w:hAnsiTheme="majorHAnsi"/>
      <w:iCs/>
      <w:caps/>
      <w:color w:val="93A299" w:themeColor="accent1"/>
      <w:sz w:val="24"/>
      <w:lang w:bidi="hi-IN"/>
      <w14:ligatures w14:val="standard"/>
      <w14:numForm w14:val="oldStyle"/>
    </w:rPr>
  </w:style>
  <w:style w:type="paragraph" w:styleId="Citaintensa">
    <w:name w:val="Intense Quote"/>
    <w:basedOn w:val="Normal"/>
    <w:next w:val="Normal"/>
    <w:link w:val="CitaintensaC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lang w:bidi="hi-IN"/>
      <w14:ligatures w14:val="standard"/>
      <w14:numForm w14:val="oldStyle"/>
    </w:rPr>
  </w:style>
  <w:style w:type="character" w:customStyle="1" w:styleId="CitaintensaCar">
    <w:name w:val="Cita intensa Car"/>
    <w:basedOn w:val="Tipusdelletraperdefectedelpargraf"/>
    <w:link w:val="Citaintensa"/>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mfasisubtil">
    <w:name w:val="Subtle Emphasis"/>
    <w:basedOn w:val="Tipusdelletraperdefectedelpargraf"/>
    <w:uiPriority w:val="19"/>
    <w:qFormat/>
    <w:rPr>
      <w:i/>
      <w:iCs/>
      <w:color w:val="000000"/>
    </w:rPr>
  </w:style>
  <w:style w:type="character" w:styleId="mfasiintens">
    <w:name w:val="Intense Emphasis"/>
    <w:aliases w:val="Subsection Intense Emphasis"/>
    <w:basedOn w:val="Tipusdelletraperdefectedelpargraf"/>
    <w:uiPriority w:val="21"/>
    <w:qFormat/>
    <w:rPr>
      <w:b/>
      <w:bCs/>
      <w:i/>
      <w:iCs/>
      <w:color w:val="93A299" w:themeColor="accent1"/>
    </w:rPr>
  </w:style>
  <w:style w:type="character" w:styleId="Refernciasubtil">
    <w:name w:val="Subtle Reference"/>
    <w:basedOn w:val="Tipusdelletraperdefectedelpargraf"/>
    <w:uiPriority w:val="31"/>
    <w:qFormat/>
    <w:rPr>
      <w:smallCaps/>
      <w:color w:val="CF543F" w:themeColor="accent2"/>
      <w:u w:val="single"/>
    </w:rPr>
  </w:style>
  <w:style w:type="character" w:styleId="Refernciaintensa">
    <w:name w:val="Intense Reference"/>
    <w:basedOn w:val="Tipusdelletraperdefectedelpargraf"/>
    <w:uiPriority w:val="32"/>
    <w:qFormat/>
    <w:rPr>
      <w:b/>
      <w:bCs/>
      <w:smallCaps/>
      <w:color w:val="CF543F" w:themeColor="accent2"/>
      <w:spacing w:val="5"/>
      <w:u w:val="single"/>
    </w:rPr>
  </w:style>
  <w:style w:type="character" w:styleId="Ttoldelllibre">
    <w:name w:val="Book Title"/>
    <w:basedOn w:val="Tipusdelletraperdefectedelpargraf"/>
    <w:uiPriority w:val="33"/>
    <w:qFormat/>
    <w:rPr>
      <w:b/>
      <w:bCs/>
      <w:caps w:val="0"/>
      <w:smallCaps/>
      <w:spacing w:val="10"/>
    </w:rPr>
  </w:style>
  <w:style w:type="paragraph" w:styleId="TtoldelIDC">
    <w:name w:val="TOC Heading"/>
    <w:basedOn w:val="Ttol1"/>
    <w:next w:val="Normal"/>
    <w:uiPriority w:val="39"/>
    <w:semiHidden/>
    <w:unhideWhenUsed/>
    <w:qFormat/>
    <w:pPr>
      <w:spacing w:before="480" w:after="0" w:line="324" w:lineRule="auto"/>
      <w:outlineLvl w:val="9"/>
    </w:pPr>
    <w:rPr>
      <w:b/>
      <w:caps w:val="0"/>
      <w:color w:val="6B7C71" w:themeColor="accent1" w:themeShade="BF"/>
      <w:sz w:val="28"/>
      <w14:numForm w14:val="default"/>
    </w:rPr>
  </w:style>
  <w:style w:type="paragraph" w:styleId="Textdeglobus">
    <w:name w:val="Balloon Text"/>
    <w:basedOn w:val="Normal"/>
    <w:link w:val="TextdeglobusCar"/>
    <w:uiPriority w:val="99"/>
    <w:semiHidden/>
    <w:unhideWhenUsed/>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outlineLvl w:val="0"/>
    </w:pPr>
    <w:rPr>
      <w:rFonts w:asciiTheme="majorHAnsi" w:hAnsiTheme="majorHAnsi"/>
      <w:b/>
      <w:color w:val="000000" w:themeColor="text1"/>
      <w:sz w:val="24"/>
    </w:rPr>
  </w:style>
  <w:style w:type="character" w:customStyle="1" w:styleId="SenseespaiatCar">
    <w:name w:val="Sense espaiat Car"/>
    <w:basedOn w:val="Tipusdelletraperdefectedelpargraf"/>
    <w:link w:val="Senseespaiat"/>
    <w:uiPriority w:val="1"/>
    <w:rPr>
      <w:sz w:val="21"/>
    </w:rPr>
  </w:style>
  <w:style w:type="paragraph" w:styleId="Capalera">
    <w:name w:val="header"/>
    <w:basedOn w:val="Normal"/>
    <w:link w:val="CapaleraCar"/>
    <w:uiPriority w:val="99"/>
    <w:unhideWhenUsed/>
    <w:pPr>
      <w:tabs>
        <w:tab w:val="center" w:pos="4680"/>
        <w:tab w:val="right" w:pos="9360"/>
      </w:tabs>
      <w:spacing w:after="0" w:line="240" w:lineRule="auto"/>
    </w:pPr>
  </w:style>
  <w:style w:type="character" w:customStyle="1" w:styleId="CapaleraCar">
    <w:name w:val="Capçalera Car"/>
    <w:basedOn w:val="Tipusdelletraperdefectedelpargraf"/>
    <w:link w:val="Capalera"/>
    <w:uiPriority w:val="99"/>
  </w:style>
  <w:style w:type="paragraph" w:styleId="Peu">
    <w:name w:val="footer"/>
    <w:basedOn w:val="Normal"/>
    <w:link w:val="PeuCar"/>
    <w:uiPriority w:val="99"/>
    <w:unhideWhenUsed/>
    <w:pPr>
      <w:tabs>
        <w:tab w:val="center" w:pos="4680"/>
        <w:tab w:val="right" w:pos="9360"/>
      </w:tabs>
      <w:spacing w:after="0" w:line="240" w:lineRule="auto"/>
    </w:pPr>
  </w:style>
  <w:style w:type="character" w:customStyle="1" w:styleId="PeuCar">
    <w:name w:val="Peu Car"/>
    <w:basedOn w:val="Tipusdelletraperdefectedelpargraf"/>
    <w:link w:val="Peu"/>
    <w:uiPriority w:val="99"/>
  </w:style>
  <w:style w:type="table" w:styleId="Taulaambquadrcula">
    <w:name w:val="Table Grid"/>
    <w:basedOn w:val="Tau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tol"/>
    <w:qFormat/>
    <w:rPr>
      <w:b/>
      <w:sz w:val="28"/>
      <w:szCs w:val="28"/>
    </w:rPr>
  </w:style>
  <w:style w:type="paragraph" w:customStyle="1" w:styleId="Subsection">
    <w:name w:val="Subsection"/>
    <w:basedOn w:val="Ttol2"/>
    <w:qFormat/>
    <w:pPr>
      <w:spacing w:before="0"/>
    </w:pPr>
    <w:rPr>
      <w:rFonts w:asciiTheme="minorHAnsi" w:hAnsiTheme="minorHAnsi"/>
      <w:color w:val="93A299" w:themeColor="accent1"/>
      <w:sz w:val="21"/>
    </w:rPr>
  </w:style>
  <w:style w:type="paragraph" w:customStyle="1" w:styleId="Seccin">
    <w:name w:val="Sección"/>
    <w:basedOn w:val="Normal"/>
    <w:next w:val="Normal"/>
    <w:qFormat/>
    <w:rsid w:val="00FC747E"/>
    <w:pPr>
      <w:numPr>
        <w:numId w:val="1"/>
      </w:numPr>
      <w:spacing w:before="320" w:after="40" w:line="240" w:lineRule="auto"/>
    </w:pPr>
    <w:rPr>
      <w:rFonts w:ascii="Franklin Gothic Book" w:eastAsia="YouYuan" w:hAnsi="Franklin Gothic Book"/>
      <w:b/>
      <w:bCs/>
      <w:color w:val="9B2D1F"/>
      <w:sz w:val="28"/>
      <w:szCs w:val="28"/>
    </w:rPr>
  </w:style>
  <w:style w:type="paragraph" w:customStyle="1" w:styleId="Estilo1">
    <w:name w:val="Estilo 1"/>
    <w:basedOn w:val="Normal"/>
    <w:link w:val="Estilo1Car"/>
    <w:qFormat/>
    <w:rsid w:val="00FC747E"/>
    <w:pPr>
      <w:numPr>
        <w:numId w:val="2"/>
      </w:numPr>
      <w:tabs>
        <w:tab w:val="left" w:pos="284"/>
      </w:tabs>
      <w:autoSpaceDE w:val="0"/>
      <w:autoSpaceDN w:val="0"/>
      <w:adjustRightInd w:val="0"/>
      <w:spacing w:after="120" w:line="240" w:lineRule="auto"/>
      <w:ind w:left="0" w:firstLine="0"/>
      <w:jc w:val="both"/>
    </w:pPr>
    <w:rPr>
      <w:rFonts w:ascii="Franklin Gothic Book" w:eastAsia="Perpetua" w:hAnsi="Franklin Gothic Book" w:cs="FranklinGothic-Book"/>
      <w:sz w:val="24"/>
      <w:szCs w:val="24"/>
      <w:lang w:eastAsia="zh-CN"/>
    </w:rPr>
  </w:style>
  <w:style w:type="character" w:customStyle="1" w:styleId="Estilo1Car">
    <w:name w:val="Estilo 1 Car"/>
    <w:basedOn w:val="Tipusdelletraperdefectedelpargraf"/>
    <w:link w:val="Estilo1"/>
    <w:rsid w:val="00FC747E"/>
    <w:rPr>
      <w:rFonts w:ascii="Franklin Gothic Book" w:eastAsia="Perpetua" w:hAnsi="Franklin Gothic Book" w:cs="FranklinGothic-Book"/>
      <w:color w:val="000000"/>
      <w:sz w:val="24"/>
      <w:szCs w:val="24"/>
      <w:lang w:val="ca-ES" w:eastAsia="zh-CN"/>
    </w:rPr>
  </w:style>
  <w:style w:type="paragraph" w:styleId="Llistaambpics3">
    <w:name w:val="List Bullet 3"/>
    <w:basedOn w:val="Normal"/>
    <w:uiPriority w:val="36"/>
    <w:unhideWhenUsed/>
    <w:qFormat/>
    <w:rsid w:val="007F4CA3"/>
    <w:pPr>
      <w:numPr>
        <w:numId w:val="3"/>
      </w:numPr>
      <w:spacing w:after="0"/>
    </w:pPr>
  </w:style>
  <w:style w:type="paragraph" w:customStyle="1" w:styleId="Nombre">
    <w:name w:val="Nombre"/>
    <w:basedOn w:val="Normal"/>
    <w:qFormat/>
    <w:rsid w:val="007F4CA3"/>
    <w:pPr>
      <w:spacing w:after="0"/>
    </w:pPr>
    <w:rPr>
      <w:rFonts w:ascii="Franklin Gothic Book" w:eastAsia="YouYuan" w:hAnsi="Franklin Gothic Book"/>
      <w:b/>
      <w:bCs/>
      <w:color w:val="A33611"/>
      <w:sz w:val="48"/>
      <w:szCs w:val="48"/>
    </w:rPr>
  </w:style>
  <w:style w:type="paragraph" w:styleId="Llistaambpics">
    <w:name w:val="List Bullet"/>
    <w:basedOn w:val="Normal"/>
    <w:uiPriority w:val="99"/>
    <w:semiHidden/>
    <w:unhideWhenUsed/>
    <w:rsid w:val="007F4CA3"/>
    <w:pPr>
      <w:numPr>
        <w:numId w:val="4"/>
      </w:numPr>
      <w:contextualSpacing/>
    </w:pPr>
  </w:style>
  <w:style w:type="paragraph" w:styleId="Textdenotaapeudepgina">
    <w:name w:val="footnote text"/>
    <w:basedOn w:val="Normal"/>
    <w:link w:val="TextdenotaapeudepginaCar"/>
    <w:semiHidden/>
    <w:rsid w:val="00412F97"/>
    <w:pPr>
      <w:spacing w:after="120" w:line="360" w:lineRule="auto"/>
      <w:jc w:val="both"/>
    </w:pPr>
    <w:rPr>
      <w:rFonts w:ascii="Arial" w:eastAsia="Times New Roman" w:hAnsi="Arial" w:cs="Arial"/>
      <w:color w:val="auto"/>
      <w:sz w:val="20"/>
      <w:szCs w:val="20"/>
      <w:lang w:eastAsia="es-ES"/>
    </w:rPr>
  </w:style>
  <w:style w:type="character" w:customStyle="1" w:styleId="TextdenotaapeudepginaCar">
    <w:name w:val="Text de nota a peu de pàgina Car"/>
    <w:basedOn w:val="Tipusdelletraperdefectedelpargraf"/>
    <w:link w:val="Textdenotaapeudepgina"/>
    <w:semiHidden/>
    <w:rsid w:val="00412F97"/>
    <w:rPr>
      <w:rFonts w:ascii="Arial" w:eastAsia="Times New Roman" w:hAnsi="Arial" w:cs="Arial"/>
      <w:sz w:val="20"/>
      <w:szCs w:val="20"/>
      <w:lang w:val="ca-ES" w:eastAsia="es-ES"/>
    </w:rPr>
  </w:style>
  <w:style w:type="character" w:styleId="Enlla">
    <w:name w:val="Hyperlink"/>
    <w:basedOn w:val="Tipusdelletraperdefectedelpargraf"/>
    <w:rsid w:val="002072A9"/>
    <w:rPr>
      <w:color w:val="CC9900"/>
      <w:u w:val="single"/>
    </w:rPr>
  </w:style>
  <w:style w:type="paragraph" w:customStyle="1" w:styleId="Llistaambpics1">
    <w:name w:val="Llista amb pics1"/>
    <w:basedOn w:val="Normal"/>
    <w:rsid w:val="002072A9"/>
    <w:pPr>
      <w:suppressAutoHyphens/>
      <w:spacing w:after="0"/>
    </w:pPr>
    <w:rPr>
      <w:lang w:eastAsia="ar-SA"/>
    </w:rPr>
  </w:style>
  <w:style w:type="paragraph" w:customStyle="1" w:styleId="Prrafodelista1">
    <w:name w:val="Párrafo de lista1"/>
    <w:basedOn w:val="Normal"/>
    <w:rsid w:val="002072A9"/>
    <w:pPr>
      <w:suppressAutoHyphens/>
      <w:ind w:left="720"/>
    </w:pPr>
    <w:rPr>
      <w:lang w:eastAsia="ar-SA"/>
    </w:rPr>
  </w:style>
  <w:style w:type="character" w:customStyle="1" w:styleId="titolseccio">
    <w:name w:val="titolseccio"/>
    <w:basedOn w:val="Tipusdelletraperdefectedelpargraf"/>
    <w:rsid w:val="002072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ab.cat/web/estudiar/grau/oferta-de-graus/beques-d-estudi-1345666085337.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b.cat/web/estudiar/grau/oferta-de-graus/beques-d-estudi-1345666085337.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ab.cat/doc/institutsIt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C4F3E7C1-FA47-429B-AB2B-BB99C249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9160</Characters>
  <Application>Microsoft Office Word</Application>
  <DocSecurity>0</DocSecurity>
  <Lines>76</Lines>
  <Paragraphs>21</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UAB</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1135140</dc:creator>
  <cp:lastModifiedBy>user</cp:lastModifiedBy>
  <cp:revision>2</cp:revision>
  <cp:lastPrinted>2016-02-22T11:21:00Z</cp:lastPrinted>
  <dcterms:created xsi:type="dcterms:W3CDTF">2016-05-23T06:06:00Z</dcterms:created>
  <dcterms:modified xsi:type="dcterms:W3CDTF">2016-05-23T06:06:00Z</dcterms:modified>
</cp:coreProperties>
</file>