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73F3" w:rsidRDefault="00732E79">
      <w:pPr>
        <w:spacing w:after="0" w:line="240" w:lineRule="auto"/>
        <w:rPr>
          <w:b/>
        </w:rPr>
      </w:pPr>
      <w:bookmarkStart w:id="0" w:name="_Hlk487529704"/>
      <w:bookmarkStart w:id="1" w:name="_GoBack"/>
      <w:bookmarkEnd w:id="1"/>
      <w:r>
        <w:rPr>
          <w:b/>
        </w:rPr>
        <w:t>Introducción</w:t>
      </w:r>
    </w:p>
    <w:p w:rsidR="005F73F3" w:rsidRDefault="005F73F3">
      <w:pPr>
        <w:spacing w:after="0" w:line="240" w:lineRule="auto"/>
        <w:rPr>
          <w:b/>
        </w:rPr>
      </w:pPr>
    </w:p>
    <w:p w:rsidR="005F73F3" w:rsidRDefault="00732E79">
      <w:pPr>
        <w:spacing w:after="0" w:line="240" w:lineRule="auto"/>
        <w:ind w:right="-284"/>
      </w:pPr>
      <w:r>
        <w:t>Lectura de los tex</w:t>
      </w:r>
      <w:r w:rsidR="000E0AA3">
        <w:t>tos de José Antonio Marina (página 6</w:t>
      </w:r>
      <w:r>
        <w:t>)</w:t>
      </w:r>
      <w:r w:rsidR="000E0AA3">
        <w:t xml:space="preserve"> y de Fernando  León de </w:t>
      </w:r>
      <w:proofErr w:type="spellStart"/>
      <w:r w:rsidR="000E0AA3">
        <w:t>Aranoa</w:t>
      </w:r>
      <w:proofErr w:type="spellEnd"/>
      <w:r w:rsidR="000E0AA3">
        <w:t xml:space="preserve"> (página </w:t>
      </w:r>
      <w:r>
        <w:t>8)</w:t>
      </w:r>
    </w:p>
    <w:p w:rsidR="005F73F3" w:rsidRDefault="005F73F3">
      <w:pPr>
        <w:spacing w:after="0" w:line="240" w:lineRule="auto"/>
      </w:pPr>
    </w:p>
    <w:p w:rsidR="005F73F3" w:rsidRPr="000E0AA3" w:rsidRDefault="000E0AA3">
      <w:pPr>
        <w:spacing w:after="0" w:line="240" w:lineRule="auto"/>
        <w:rPr>
          <w:rFonts w:eastAsia="Oxygen"/>
          <w:b/>
        </w:rPr>
      </w:pPr>
      <w:r w:rsidRPr="000E0AA3">
        <w:rPr>
          <w:rFonts w:eastAsia="Oxygen"/>
          <w:b/>
        </w:rPr>
        <w:t>1. La comunicación</w:t>
      </w:r>
    </w:p>
    <w:p w:rsidR="000E0AA3" w:rsidRDefault="000E0AA3">
      <w:pPr>
        <w:pStyle w:val="Ttulo2"/>
      </w:pPr>
      <w:bookmarkStart w:id="2" w:name="_gjdgxs" w:colFirst="0" w:colLast="0"/>
      <w:bookmarkEnd w:id="2"/>
      <w:r>
        <w:t>Rasgos básicos de la comunicación</w:t>
      </w:r>
    </w:p>
    <w:p w:rsidR="00820FC6" w:rsidRDefault="00E2559A" w:rsidP="00E2559A">
      <w:pPr>
        <w:pStyle w:val="Ttulo2"/>
        <w:ind w:left="720"/>
      </w:pPr>
      <w:r>
        <w:t xml:space="preserve">1.1. </w:t>
      </w:r>
      <w:r w:rsidR="00820FC6">
        <w:t>La comunicación</w:t>
      </w:r>
    </w:p>
    <w:p w:rsidR="00820FC6" w:rsidRDefault="00820FC6" w:rsidP="00820FC6">
      <w:pPr>
        <w:pStyle w:val="Prrafodelista"/>
        <w:spacing w:after="0" w:line="240" w:lineRule="auto"/>
        <w:ind w:left="390"/>
        <w:jc w:val="both"/>
      </w:pPr>
    </w:p>
    <w:p w:rsidR="00820FC6" w:rsidRDefault="00820FC6" w:rsidP="00820FC6">
      <w:pPr>
        <w:pStyle w:val="Prrafodelista"/>
        <w:ind w:left="390"/>
      </w:pPr>
      <w:r>
        <w:t xml:space="preserve">● </w:t>
      </w:r>
      <w:r w:rsidR="000E0AA3">
        <w:rPr>
          <w:b/>
        </w:rPr>
        <w:t xml:space="preserve">La comunicación es la </w:t>
      </w:r>
      <w:r w:rsidR="000E0AA3" w:rsidRPr="000E0AA3">
        <w:t>transmisión</w:t>
      </w:r>
      <w:r w:rsidR="000E0AA3">
        <w:rPr>
          <w:b/>
        </w:rPr>
        <w:t xml:space="preserve"> </w:t>
      </w:r>
      <w:r w:rsidR="000E0AA3" w:rsidRPr="00381729">
        <w:rPr>
          <w:b/>
        </w:rPr>
        <w:t>intencionada</w:t>
      </w:r>
      <w:r w:rsidR="000E0AA3">
        <w:rPr>
          <w:b/>
        </w:rPr>
        <w:t xml:space="preserve"> </w:t>
      </w:r>
      <w:r w:rsidR="000E0AA3" w:rsidRPr="00381729">
        <w:t xml:space="preserve">de </w:t>
      </w:r>
      <w:r w:rsidR="000E0AA3" w:rsidRPr="0073188C">
        <w:rPr>
          <w:b/>
        </w:rPr>
        <w:t xml:space="preserve">información </w:t>
      </w:r>
      <w:r w:rsidR="000E0AA3" w:rsidRPr="00381729">
        <w:t>a través de</w:t>
      </w:r>
      <w:r w:rsidR="000E0AA3">
        <w:rPr>
          <w:b/>
        </w:rPr>
        <w:t xml:space="preserve"> </w:t>
      </w:r>
      <w:r w:rsidR="000E0AA3" w:rsidRPr="0073188C">
        <w:rPr>
          <w:b/>
        </w:rPr>
        <w:t>signos</w:t>
      </w:r>
      <w:r w:rsidR="000E0AA3">
        <w:t>.</w:t>
      </w:r>
    </w:p>
    <w:p w:rsidR="005F73F3" w:rsidRDefault="00820FC6" w:rsidP="00820FC6">
      <w:pPr>
        <w:pStyle w:val="Prrafodelista"/>
        <w:ind w:left="390"/>
      </w:pPr>
      <w:r>
        <w:t xml:space="preserve">● </w:t>
      </w:r>
      <w:r w:rsidRPr="00820FC6">
        <w:rPr>
          <w:b/>
        </w:rPr>
        <w:t>Un signo</w:t>
      </w:r>
      <w:r w:rsidR="000E0AA3" w:rsidRPr="00820FC6">
        <w:rPr>
          <w:b/>
        </w:rPr>
        <w:t xml:space="preserve"> </w:t>
      </w:r>
      <w:r w:rsidRPr="00820FC6">
        <w:rPr>
          <w:b/>
        </w:rPr>
        <w:t xml:space="preserve">es una </w:t>
      </w:r>
      <w:r w:rsidRPr="00820FC6">
        <w:t>realidad física</w:t>
      </w:r>
      <w:r w:rsidRPr="00820FC6">
        <w:rPr>
          <w:b/>
        </w:rPr>
        <w:t xml:space="preserve">, habitualmente auditiva o visual, </w:t>
      </w:r>
      <w:r w:rsidRPr="00F74519">
        <w:t xml:space="preserve">que se emplea </w:t>
      </w:r>
      <w:r w:rsidRPr="00820FC6">
        <w:rPr>
          <w:b/>
        </w:rPr>
        <w:t xml:space="preserve">para representar </w:t>
      </w:r>
      <w:r w:rsidRPr="00F74519">
        <w:rPr>
          <w:b/>
        </w:rPr>
        <w:t>otra realidad</w:t>
      </w:r>
      <w:r w:rsidRPr="00820FC6">
        <w:rPr>
          <w:b/>
        </w:rPr>
        <w:t>.</w:t>
      </w:r>
      <w:r w:rsidR="00F74519">
        <w:rPr>
          <w:b/>
        </w:rPr>
        <w:t xml:space="preserve"> </w:t>
      </w:r>
      <w:r w:rsidR="00F74519" w:rsidRPr="00F74519">
        <w:t>Algunos ejemplos son</w:t>
      </w:r>
      <w:r w:rsidR="00F74519">
        <w:rPr>
          <w:b/>
        </w:rPr>
        <w:t xml:space="preserve"> las palabras, los signos de tráfico, los logotipos, </w:t>
      </w:r>
      <w:r w:rsidR="00F74519" w:rsidRPr="00F74519">
        <w:t>etc.</w:t>
      </w:r>
    </w:p>
    <w:p w:rsidR="00F74519" w:rsidRDefault="00F74519" w:rsidP="00820FC6">
      <w:pPr>
        <w:pStyle w:val="Prrafodelista"/>
        <w:ind w:left="390"/>
      </w:pPr>
    </w:p>
    <w:p w:rsidR="00381729" w:rsidRDefault="00381729" w:rsidP="00381729">
      <w:pPr>
        <w:pStyle w:val="Prrafodelista"/>
        <w:ind w:left="1110"/>
        <w:jc w:val="center"/>
        <w:rPr>
          <w:b/>
        </w:rPr>
      </w:pPr>
      <w:r w:rsidRPr="00381729">
        <w:rPr>
          <w:b/>
        </w:rPr>
        <w:t xml:space="preserve">Rasgos básicos de </w:t>
      </w:r>
      <w:r>
        <w:rPr>
          <w:b/>
        </w:rPr>
        <w:t>l</w:t>
      </w:r>
      <w:r w:rsidRPr="00381729">
        <w:rPr>
          <w:b/>
        </w:rPr>
        <w:t>a comunicación</w:t>
      </w:r>
    </w:p>
    <w:p w:rsidR="00381729" w:rsidRPr="00381729" w:rsidRDefault="00381729" w:rsidP="00381729">
      <w:pPr>
        <w:pStyle w:val="Prrafodelista"/>
        <w:ind w:left="1110"/>
        <w:jc w:val="center"/>
        <w:rPr>
          <w:b/>
        </w:rPr>
      </w:pPr>
    </w:p>
    <w:tbl>
      <w:tblPr>
        <w:tblStyle w:val="Tablaconcuadrcula"/>
        <w:tblW w:w="0" w:type="auto"/>
        <w:tblInd w:w="5047" w:type="dxa"/>
        <w:tblLook w:val="04A0" w:firstRow="1" w:lastRow="0" w:firstColumn="1" w:lastColumn="0" w:noHBand="0" w:noVBand="1"/>
      </w:tblPr>
      <w:tblGrid>
        <w:gridCol w:w="2138"/>
        <w:gridCol w:w="2103"/>
      </w:tblGrid>
      <w:tr w:rsidR="00381729" w:rsidTr="00381729">
        <w:tc>
          <w:tcPr>
            <w:tcW w:w="4531" w:type="dxa"/>
          </w:tcPr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¿</w:t>
            </w:r>
            <w:proofErr w:type="gramStart"/>
            <w:r>
              <w:t>qué</w:t>
            </w:r>
            <w:proofErr w:type="gramEnd"/>
            <w:r>
              <w:t xml:space="preserve"> permite la comunicación?</w:t>
            </w:r>
          </w:p>
        </w:tc>
        <w:tc>
          <w:tcPr>
            <w:tcW w:w="5723" w:type="dxa"/>
          </w:tcPr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Transmitir información y establecer, de mantener o modificar relaciones sociales.</w:t>
            </w:r>
          </w:p>
        </w:tc>
      </w:tr>
      <w:tr w:rsidR="00381729" w:rsidTr="00381729">
        <w:tc>
          <w:tcPr>
            <w:tcW w:w="4531" w:type="dxa"/>
          </w:tcPr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Requisitos necesarios para cualquier acto de comunicación</w:t>
            </w:r>
          </w:p>
        </w:tc>
        <w:tc>
          <w:tcPr>
            <w:tcW w:w="5723" w:type="dxa"/>
          </w:tcPr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.Transmitir una información</w:t>
            </w:r>
          </w:p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.Que existe la intención de transmitirla</w:t>
            </w:r>
          </w:p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.Que la transmisión se produzca mediante signos</w:t>
            </w:r>
          </w:p>
        </w:tc>
      </w:tr>
      <w:tr w:rsidR="00381729" w:rsidTr="00381729">
        <w:tc>
          <w:tcPr>
            <w:tcW w:w="4531" w:type="dxa"/>
          </w:tcPr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¿Qué es un signo?</w:t>
            </w:r>
          </w:p>
        </w:tc>
        <w:tc>
          <w:tcPr>
            <w:tcW w:w="5723" w:type="dxa"/>
          </w:tcPr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 xml:space="preserve">Es una realidad física, normalmente auditiva o visual, que se emplea para representar otra realidad. </w:t>
            </w:r>
          </w:p>
          <w:p w:rsidR="00381729" w:rsidRDefault="00381729" w:rsidP="00820FC6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 xml:space="preserve">Son signos las palabras, las señales de tráfico, los </w:t>
            </w:r>
            <w:proofErr w:type="spellStart"/>
            <w:r>
              <w:lastRenderedPageBreak/>
              <w:t>logotios</w:t>
            </w:r>
            <w:proofErr w:type="spellEnd"/>
            <w:r>
              <w:t>, etc.</w:t>
            </w:r>
          </w:p>
        </w:tc>
      </w:tr>
    </w:tbl>
    <w:p w:rsidR="00381729" w:rsidRDefault="00381729" w:rsidP="00820FC6">
      <w:pPr>
        <w:pStyle w:val="Prrafodelista"/>
        <w:ind w:left="390"/>
      </w:pPr>
    </w:p>
    <w:p w:rsidR="00381729" w:rsidRDefault="00381729" w:rsidP="00820FC6">
      <w:pPr>
        <w:pStyle w:val="Prrafodelista"/>
        <w:ind w:left="390"/>
      </w:pPr>
    </w:p>
    <w:p w:rsidR="00381729" w:rsidRDefault="00381729" w:rsidP="00820FC6">
      <w:pPr>
        <w:pStyle w:val="Prrafodelista"/>
        <w:ind w:left="390"/>
      </w:pPr>
    </w:p>
    <w:p w:rsidR="00F74519" w:rsidRPr="00F74519" w:rsidRDefault="00F74519" w:rsidP="00820FC6">
      <w:pPr>
        <w:pStyle w:val="Prrafodelista"/>
        <w:ind w:left="390"/>
      </w:pPr>
    </w:p>
    <w:p w:rsidR="00255605" w:rsidRDefault="00255605" w:rsidP="00820FC6">
      <w:pPr>
        <w:pStyle w:val="Prrafodelista"/>
        <w:ind w:left="390"/>
        <w:rPr>
          <w:b/>
        </w:rPr>
      </w:pPr>
    </w:p>
    <w:p w:rsidR="00621D32" w:rsidRDefault="00E2559A" w:rsidP="00E2559A">
      <w:pPr>
        <w:pStyle w:val="Prrafodelista"/>
        <w:rPr>
          <w:b/>
        </w:rPr>
      </w:pPr>
      <w:r>
        <w:rPr>
          <w:b/>
        </w:rPr>
        <w:t xml:space="preserve">1.2. </w:t>
      </w:r>
      <w:r w:rsidR="00621D32" w:rsidRPr="00255605">
        <w:rPr>
          <w:b/>
        </w:rPr>
        <w:t>Los elementos de la comunicación</w:t>
      </w:r>
    </w:p>
    <w:p w:rsidR="00283C6D" w:rsidRPr="00283C6D" w:rsidRDefault="00B611EF" w:rsidP="00B611EF">
      <w:pPr>
        <w:pStyle w:val="Prrafodelista"/>
        <w:ind w:left="1440"/>
        <w:rPr>
          <w:b/>
        </w:rPr>
      </w:pPr>
      <w:r w:rsidRPr="00B611EF">
        <w:rPr>
          <w:b/>
        </w:rPr>
        <w:t>1.2.1.</w:t>
      </w:r>
      <w:r>
        <w:t xml:space="preserve"> </w:t>
      </w:r>
      <w:r w:rsidR="00283C6D" w:rsidRPr="00283C6D">
        <w:t xml:space="preserve">El </w:t>
      </w:r>
      <w:r w:rsidR="00283C6D">
        <w:rPr>
          <w:b/>
        </w:rPr>
        <w:t xml:space="preserve">mensaje </w:t>
      </w:r>
      <w:r w:rsidR="00283C6D">
        <w:t>es el signo o conjunto de signos transmitidos.</w:t>
      </w:r>
    </w:p>
    <w:p w:rsidR="00283C6D" w:rsidRDefault="00B611EF" w:rsidP="00B611EF">
      <w:pPr>
        <w:pStyle w:val="Prrafodelista"/>
        <w:ind w:left="1428"/>
      </w:pPr>
      <w:r>
        <w:rPr>
          <w:b/>
        </w:rPr>
        <w:t xml:space="preserve">1.2.2. </w:t>
      </w:r>
      <w:r w:rsidR="00283C6D" w:rsidRPr="00283C6D">
        <w:t>El</w:t>
      </w:r>
      <w:r w:rsidR="00283C6D">
        <w:rPr>
          <w:b/>
        </w:rPr>
        <w:t xml:space="preserve"> emisor </w:t>
      </w:r>
      <w:r w:rsidR="00283C6D">
        <w:t xml:space="preserve">elabora el mensaje. </w:t>
      </w:r>
      <w:bookmarkStart w:id="3" w:name="_Hlk487539584"/>
      <w:r w:rsidR="00283C6D">
        <w:t xml:space="preserve">Si hablamos de comunicación lingüística oral, el emisor se denomina </w:t>
      </w:r>
      <w:r w:rsidR="00283C6D" w:rsidRPr="00283C6D">
        <w:rPr>
          <w:b/>
        </w:rPr>
        <w:t>hablante</w:t>
      </w:r>
      <w:bookmarkEnd w:id="3"/>
      <w:r w:rsidR="00283C6D">
        <w:t>.</w:t>
      </w:r>
    </w:p>
    <w:p w:rsidR="00283C6D" w:rsidRDefault="00B611EF" w:rsidP="00B611EF">
      <w:pPr>
        <w:pStyle w:val="Prrafodelista"/>
        <w:ind w:left="1428"/>
      </w:pPr>
      <w:r>
        <w:rPr>
          <w:b/>
        </w:rPr>
        <w:t xml:space="preserve">1.2.3. </w:t>
      </w:r>
      <w:r w:rsidR="00283C6D">
        <w:t xml:space="preserve">El </w:t>
      </w:r>
      <w:r w:rsidR="00283C6D" w:rsidRPr="00283C6D">
        <w:rPr>
          <w:b/>
        </w:rPr>
        <w:t>receptor</w:t>
      </w:r>
      <w:r w:rsidR="00283C6D">
        <w:t xml:space="preserve"> es el factor de la comunicación que recibe el mensaje. </w:t>
      </w:r>
      <w:r w:rsidR="00283C6D" w:rsidRPr="00283C6D">
        <w:t xml:space="preserve">Si hablamos de comunicación lingüística oral, el </w:t>
      </w:r>
      <w:r w:rsidR="00283C6D">
        <w:t xml:space="preserve">receptor se denomina </w:t>
      </w:r>
      <w:r w:rsidR="00283C6D" w:rsidRPr="00283C6D">
        <w:rPr>
          <w:b/>
        </w:rPr>
        <w:t>oyente</w:t>
      </w:r>
      <w:r w:rsidR="00283C6D">
        <w:t>.</w:t>
      </w:r>
    </w:p>
    <w:p w:rsidR="00283C6D" w:rsidRDefault="00B611EF" w:rsidP="00B611EF">
      <w:pPr>
        <w:pStyle w:val="Prrafodelista"/>
        <w:ind w:left="1428"/>
      </w:pPr>
      <w:r w:rsidRPr="00B611EF">
        <w:rPr>
          <w:b/>
        </w:rPr>
        <w:t>1.2.4.</w:t>
      </w:r>
      <w:r>
        <w:t xml:space="preserve"> </w:t>
      </w:r>
      <w:r w:rsidR="00283C6D">
        <w:t xml:space="preserve">El </w:t>
      </w:r>
      <w:r w:rsidR="00283C6D" w:rsidRPr="00340416">
        <w:rPr>
          <w:b/>
        </w:rPr>
        <w:t>canal</w:t>
      </w:r>
      <w:r w:rsidR="00283C6D">
        <w:t xml:space="preserve"> e</w:t>
      </w:r>
      <w:r w:rsidR="00340416">
        <w:t>s</w:t>
      </w:r>
      <w:r w:rsidR="00283C6D">
        <w:t xml:space="preserve"> el medio físico por el que se transmite el mensaje</w:t>
      </w:r>
      <w:r w:rsidR="00340416">
        <w:t xml:space="preserve"> (el aire, el papel, el televisor…). También hablamos de canal cuando nos referimos a los sentidos por medio de los cuales percibimos el mensaje (así hablamos de canal auditivo, canal visual o de canales mixtos, es decir, audiovisuales).</w:t>
      </w:r>
    </w:p>
    <w:p w:rsidR="00340416" w:rsidRDefault="00B611EF" w:rsidP="00B611EF">
      <w:pPr>
        <w:pStyle w:val="Prrafodelista"/>
        <w:ind w:left="1428"/>
      </w:pPr>
      <w:r w:rsidRPr="00B611EF">
        <w:rPr>
          <w:b/>
        </w:rPr>
        <w:t>1.2.5.</w:t>
      </w:r>
      <w:r>
        <w:t xml:space="preserve"> </w:t>
      </w:r>
      <w:r w:rsidR="00340416">
        <w:t xml:space="preserve">El </w:t>
      </w:r>
      <w:r w:rsidR="00340416" w:rsidRPr="004E3F95">
        <w:rPr>
          <w:b/>
        </w:rPr>
        <w:t xml:space="preserve">código </w:t>
      </w:r>
      <w:r w:rsidR="00340416">
        <w:t>es el sistema de signos que debe ser compartido por el emisor y el receptor (algunos ejemplos de códigos usados por los humanos son la(s) lengua(s), las señales de circulación, los gestos, etc.</w:t>
      </w:r>
    </w:p>
    <w:p w:rsidR="00340416" w:rsidRPr="00283C6D" w:rsidRDefault="00B611EF" w:rsidP="00B611EF">
      <w:pPr>
        <w:pStyle w:val="Prrafodelista"/>
        <w:ind w:left="1428"/>
      </w:pPr>
      <w:r w:rsidRPr="00B611EF">
        <w:rPr>
          <w:b/>
        </w:rPr>
        <w:t>1.2.6.</w:t>
      </w:r>
      <w:r>
        <w:t xml:space="preserve"> </w:t>
      </w:r>
      <w:r w:rsidR="00340416">
        <w:t xml:space="preserve">El </w:t>
      </w:r>
      <w:r w:rsidR="00340416" w:rsidRPr="00F74519">
        <w:rPr>
          <w:b/>
        </w:rPr>
        <w:t>contexto</w:t>
      </w:r>
      <w:r w:rsidR="00340416">
        <w:t xml:space="preserve"> es el conjunto de circunstancias en que se produce el acto comunicativo. En el caso de la comunicación verbal humana se suele</w:t>
      </w:r>
      <w:r w:rsidR="00F74519">
        <w:t xml:space="preserve"> distinguir entre </w:t>
      </w:r>
      <w:r w:rsidR="00F74519">
        <w:rPr>
          <w:b/>
        </w:rPr>
        <w:t>contexto extralingüí</w:t>
      </w:r>
      <w:r w:rsidR="00F74519" w:rsidRPr="00F74519">
        <w:rPr>
          <w:b/>
        </w:rPr>
        <w:t>stico</w:t>
      </w:r>
      <w:r w:rsidR="00F74519">
        <w:t xml:space="preserve"> (la situación externa) y </w:t>
      </w:r>
      <w:r w:rsidR="00F74519" w:rsidRPr="00F74519">
        <w:rPr>
          <w:b/>
        </w:rPr>
        <w:t>contexto lingüístico</w:t>
      </w:r>
      <w:r w:rsidR="00F74519">
        <w:t xml:space="preserve"> (lo dicho antes o lo que se dirá después, por ejemplo)</w:t>
      </w:r>
    </w:p>
    <w:p w:rsidR="00255605" w:rsidRPr="00255605" w:rsidRDefault="00255605" w:rsidP="00255605">
      <w:pPr>
        <w:pStyle w:val="Prrafodelista"/>
      </w:pPr>
    </w:p>
    <w:p w:rsidR="00621D32" w:rsidRPr="0073188C" w:rsidRDefault="00B611EF" w:rsidP="00B611EF">
      <w:pPr>
        <w:pStyle w:val="Prrafodelista"/>
      </w:pPr>
      <w:r>
        <w:rPr>
          <w:b/>
        </w:rPr>
        <w:t xml:space="preserve">1.3. </w:t>
      </w:r>
      <w:r w:rsidR="0073188C">
        <w:rPr>
          <w:b/>
        </w:rPr>
        <w:t>La comunicación verbal</w:t>
      </w:r>
    </w:p>
    <w:p w:rsidR="0073188C" w:rsidRDefault="0073188C" w:rsidP="0073188C">
      <w:pPr>
        <w:pStyle w:val="Prrafodelista"/>
      </w:pPr>
      <w:r w:rsidRPr="0073188C">
        <w:t>. Es la que emplea la lengua como código para transmitir la información</w:t>
      </w:r>
      <w:r>
        <w:t>.</w:t>
      </w:r>
    </w:p>
    <w:p w:rsidR="0073188C" w:rsidRDefault="0073188C" w:rsidP="0073188C">
      <w:pPr>
        <w:pStyle w:val="Prrafodelista"/>
      </w:pPr>
    </w:p>
    <w:p w:rsidR="0073188C" w:rsidRDefault="0073188C" w:rsidP="0073188C">
      <w:pPr>
        <w:pStyle w:val="Prrafodelista"/>
      </w:pPr>
      <w:r>
        <w:t xml:space="preserve">. </w:t>
      </w:r>
      <w:r w:rsidRPr="00A65F88">
        <w:rPr>
          <w:b/>
        </w:rPr>
        <w:t>Rasgos propios y distintivos del lenguaje humano</w:t>
      </w:r>
      <w:r w:rsidRPr="004E3F95">
        <w:t>:</w:t>
      </w:r>
      <w:r w:rsidRPr="004E3F95">
        <w:rPr>
          <w:b/>
        </w:rPr>
        <w:t xml:space="preserve"> a)</w:t>
      </w:r>
      <w:r>
        <w:t xml:space="preserve"> es innato</w:t>
      </w:r>
      <w:r w:rsidRPr="004E3F95">
        <w:rPr>
          <w:b/>
        </w:rPr>
        <w:t>, b)</w:t>
      </w:r>
      <w:r>
        <w:t xml:space="preserve"> su empleo es libre y </w:t>
      </w:r>
      <w:r w:rsidRPr="004E3F95">
        <w:rPr>
          <w:b/>
        </w:rPr>
        <w:t>c)</w:t>
      </w:r>
      <w:r>
        <w:t xml:space="preserve"> presenta una gran complejidad estructural</w:t>
      </w:r>
      <w:r w:rsidR="004E3F95">
        <w:t>.</w:t>
      </w:r>
    </w:p>
    <w:p w:rsidR="00A65F88" w:rsidRDefault="00A65F88" w:rsidP="0073188C">
      <w:pPr>
        <w:pStyle w:val="Prrafodelista"/>
      </w:pPr>
    </w:p>
    <w:p w:rsidR="004E3F95" w:rsidRDefault="004E3F95" w:rsidP="0073188C">
      <w:pPr>
        <w:pStyle w:val="Prrafodelista"/>
      </w:pPr>
      <w:r>
        <w:t xml:space="preserve">. </w:t>
      </w:r>
      <w:r w:rsidRPr="00A65F88">
        <w:rPr>
          <w:b/>
        </w:rPr>
        <w:t>Propiedades del lenguaje humano</w:t>
      </w:r>
      <w:r>
        <w:t xml:space="preserve">-: </w:t>
      </w:r>
      <w:r w:rsidRPr="004E3F95">
        <w:rPr>
          <w:b/>
        </w:rPr>
        <w:t>a)</w:t>
      </w:r>
      <w:r>
        <w:t xml:space="preserve"> </w:t>
      </w:r>
      <w:r w:rsidRPr="009C32E7">
        <w:rPr>
          <w:b/>
        </w:rPr>
        <w:t xml:space="preserve">dualidad </w:t>
      </w:r>
      <w:r>
        <w:t>de estructuración (</w:t>
      </w:r>
      <w:r w:rsidRPr="00A65F88">
        <w:rPr>
          <w:b/>
        </w:rPr>
        <w:t>1.</w:t>
      </w:r>
      <w:r>
        <w:t xml:space="preserve"> unidades mínimas sin significado -letras y sonidos- combinadas forman </w:t>
      </w:r>
      <w:r w:rsidRPr="00A65F88">
        <w:rPr>
          <w:b/>
        </w:rPr>
        <w:t>2.</w:t>
      </w:r>
      <w:r w:rsidR="00A65F88">
        <w:t xml:space="preserve"> </w:t>
      </w:r>
      <w:r>
        <w:t xml:space="preserve">unidades con significado -palabras) </w:t>
      </w:r>
      <w:r w:rsidRPr="004E3F95">
        <w:rPr>
          <w:b/>
        </w:rPr>
        <w:t>b)</w:t>
      </w:r>
      <w:r>
        <w:t xml:space="preserve"> </w:t>
      </w:r>
      <w:r w:rsidRPr="009C32E7">
        <w:rPr>
          <w:b/>
        </w:rPr>
        <w:t>productividad</w:t>
      </w:r>
      <w:r>
        <w:t xml:space="preserve"> (las lenguas permiten crear mensajes nuevos frente a otros códigos que son inventarios de cerrados de signos) y </w:t>
      </w:r>
      <w:r w:rsidRPr="004E3F95">
        <w:rPr>
          <w:b/>
        </w:rPr>
        <w:t>c)</w:t>
      </w:r>
      <w:r>
        <w:t xml:space="preserve"> </w:t>
      </w:r>
      <w:r w:rsidRPr="009C32E7">
        <w:rPr>
          <w:b/>
        </w:rPr>
        <w:t>desplazamiento</w:t>
      </w:r>
      <w:r>
        <w:t xml:space="preserve"> (el lenguaje humano permite hablar de lo que no está presente, del presente y del futuro, también permite presentar realidades que no existen)</w:t>
      </w:r>
      <w:r w:rsidR="00A65F88">
        <w:t>.</w:t>
      </w:r>
    </w:p>
    <w:p w:rsidR="00A65F88" w:rsidRDefault="00A65F88" w:rsidP="00A65F88"/>
    <w:p w:rsidR="00A65F88" w:rsidRPr="00A65F88" w:rsidRDefault="00B611EF" w:rsidP="00B611EF">
      <w:pPr>
        <w:pStyle w:val="Prrafodelista"/>
        <w:rPr>
          <w:b/>
        </w:rPr>
      </w:pPr>
      <w:r>
        <w:rPr>
          <w:b/>
        </w:rPr>
        <w:lastRenderedPageBreak/>
        <w:t xml:space="preserve">1.4. </w:t>
      </w:r>
      <w:r w:rsidR="00A65F88">
        <w:rPr>
          <w:b/>
        </w:rPr>
        <w:t>Los sistemas de comunicación animales</w:t>
      </w:r>
    </w:p>
    <w:p w:rsidR="00A65F88" w:rsidRDefault="00A65F88" w:rsidP="00A65F88">
      <w:pPr>
        <w:pStyle w:val="Prrafodelista"/>
        <w:ind w:left="390"/>
      </w:pPr>
    </w:p>
    <w:p w:rsidR="00A65F88" w:rsidRDefault="00A65F88" w:rsidP="00A65F88">
      <w:pPr>
        <w:pStyle w:val="Prrafodelista"/>
        <w:ind w:left="390"/>
      </w:pPr>
      <w:r>
        <w:t>La mayoría de animales se comunican para transmitir información mediante signos. No obstante, existen importantes diferencias entre los si</w:t>
      </w:r>
      <w:r w:rsidR="006525F7">
        <w:t>s</w:t>
      </w:r>
      <w:r>
        <w:t>temas de comunicación anímela y los humanos.</w:t>
      </w:r>
    </w:p>
    <w:p w:rsidR="00A65F88" w:rsidRDefault="00A65F88" w:rsidP="00A65F88">
      <w:pPr>
        <w:pStyle w:val="Prrafodelista"/>
        <w:ind w:left="390"/>
      </w:pPr>
    </w:p>
    <w:p w:rsidR="006525F7" w:rsidRPr="00B611EF" w:rsidRDefault="006525F7" w:rsidP="00B611EF">
      <w:pPr>
        <w:pStyle w:val="Prrafodelista"/>
        <w:numPr>
          <w:ilvl w:val="2"/>
          <w:numId w:val="4"/>
        </w:numPr>
        <w:rPr>
          <w:b/>
        </w:rPr>
      </w:pPr>
      <w:r>
        <w:t>Características de los sistemas de comunicación animal:</w:t>
      </w:r>
    </w:p>
    <w:p w:rsidR="006525F7" w:rsidRDefault="006525F7" w:rsidP="006525F7">
      <w:pPr>
        <w:pStyle w:val="Prrafodelista"/>
        <w:ind w:left="1428"/>
      </w:pPr>
      <w:r>
        <w:t xml:space="preserve">. </w:t>
      </w:r>
      <w:r w:rsidRPr="006525F7">
        <w:rPr>
          <w:b/>
        </w:rPr>
        <w:t>No</w:t>
      </w:r>
      <w:r>
        <w:t xml:space="preserve"> requieren aprendizaje. Los animales están programados genéticamente para emplear sistemas de comunicación; su uso no requiere aprendizaje explícito.</w:t>
      </w:r>
    </w:p>
    <w:p w:rsidR="006525F7" w:rsidRDefault="006525F7" w:rsidP="006525F7">
      <w:pPr>
        <w:pStyle w:val="Prrafodelista"/>
        <w:ind w:left="1428"/>
      </w:pPr>
      <w:r>
        <w:t xml:space="preserve">. Son </w:t>
      </w:r>
      <w:r w:rsidRPr="009C32E7">
        <w:rPr>
          <w:b/>
        </w:rPr>
        <w:t>reflejos</w:t>
      </w:r>
      <w:r>
        <w:t>: os signos se usan sólo en circunstancias concretas como respuesta a estímulos esenciales como el hambre, el miedo, etc.</w:t>
      </w:r>
    </w:p>
    <w:p w:rsidR="006525F7" w:rsidRPr="00A65F88" w:rsidRDefault="006525F7" w:rsidP="006525F7">
      <w:pPr>
        <w:pStyle w:val="Prrafodelista"/>
        <w:ind w:left="1428"/>
        <w:rPr>
          <w:b/>
        </w:rPr>
      </w:pPr>
      <w:r>
        <w:t xml:space="preserve">. Son </w:t>
      </w:r>
      <w:r w:rsidRPr="009C32E7">
        <w:rPr>
          <w:b/>
        </w:rPr>
        <w:t>simples</w:t>
      </w:r>
      <w:r>
        <w:t xml:space="preserve"> a diferencia de la complejidad propia del lenguaje humano caracterizado por la dualidad de su estructuración que la hace compleja, su productividad y su capacidad de desplazamiento.</w:t>
      </w:r>
    </w:p>
    <w:p w:rsidR="00A65F88" w:rsidRDefault="00A65F88" w:rsidP="0073188C">
      <w:pPr>
        <w:pStyle w:val="Prrafodelista"/>
      </w:pPr>
    </w:p>
    <w:p w:rsidR="0073188C" w:rsidRPr="00B611EF" w:rsidRDefault="00B611EF" w:rsidP="00B611EF">
      <w:pPr>
        <w:rPr>
          <w:b/>
        </w:rPr>
      </w:pPr>
      <w:r w:rsidRPr="00B611EF">
        <w:rPr>
          <w:b/>
        </w:rPr>
        <w:t xml:space="preserve">2. </w:t>
      </w:r>
      <w:r w:rsidR="003306EF" w:rsidRPr="00B611EF">
        <w:rPr>
          <w:b/>
        </w:rPr>
        <w:t>El lenguaje y las lenguas. La competencia gramatical.</w:t>
      </w:r>
    </w:p>
    <w:p w:rsidR="009C32E7" w:rsidRDefault="00E2559A" w:rsidP="00E2559A">
      <w:pPr>
        <w:pStyle w:val="Prrafodelista"/>
      </w:pPr>
      <w:r>
        <w:rPr>
          <w:b/>
        </w:rPr>
        <w:t xml:space="preserve">2.1. </w:t>
      </w:r>
      <w:r w:rsidR="009C32E7" w:rsidRPr="00E2559A">
        <w:rPr>
          <w:b/>
        </w:rPr>
        <w:t>El lenguaje</w:t>
      </w:r>
      <w:r w:rsidR="00112F98" w:rsidRPr="00E2559A">
        <w:rPr>
          <w:b/>
        </w:rPr>
        <w:t xml:space="preserve"> </w:t>
      </w:r>
      <w:r w:rsidR="00112F98">
        <w:t xml:space="preserve">es la capacidad de </w:t>
      </w:r>
      <w:r w:rsidR="00112F98" w:rsidRPr="00E2559A">
        <w:rPr>
          <w:b/>
        </w:rPr>
        <w:t>comunicarse</w:t>
      </w:r>
      <w:r w:rsidR="00112F98">
        <w:t xml:space="preserve"> por medio de </w:t>
      </w:r>
      <w:r w:rsidR="00112F98" w:rsidRPr="00E2559A">
        <w:rPr>
          <w:b/>
        </w:rPr>
        <w:t>signos lingüísticos</w:t>
      </w:r>
      <w:r w:rsidR="00112F98">
        <w:t>.</w:t>
      </w:r>
    </w:p>
    <w:p w:rsidR="00112F98" w:rsidRPr="00112F98" w:rsidRDefault="00112F98" w:rsidP="009C32E7">
      <w:pPr>
        <w:pStyle w:val="Prrafodelista"/>
      </w:pPr>
      <w:r w:rsidRPr="00112F98">
        <w:t>El lenguaje se usa para estructura</w:t>
      </w:r>
      <w:r>
        <w:t>r</w:t>
      </w:r>
      <w:r w:rsidRPr="00112F98">
        <w:t xml:space="preserve"> el c</w:t>
      </w:r>
      <w:r>
        <w:t>onocimie</w:t>
      </w:r>
      <w:r w:rsidRPr="00112F98">
        <w:t>n</w:t>
      </w:r>
      <w:r>
        <w:t>t</w:t>
      </w:r>
      <w:r w:rsidRPr="00112F98">
        <w:t>o y transmitirlo.</w:t>
      </w:r>
    </w:p>
    <w:p w:rsidR="00CA50CB" w:rsidRPr="00112F98" w:rsidRDefault="00CA50CB" w:rsidP="009C32E7">
      <w:pPr>
        <w:pStyle w:val="Prrafodelista"/>
      </w:pPr>
    </w:p>
    <w:p w:rsidR="009C32E7" w:rsidRDefault="009C32E7" w:rsidP="009C32E7">
      <w:pPr>
        <w:pStyle w:val="Prrafodelista"/>
      </w:pPr>
      <w:r>
        <w:rPr>
          <w:b/>
        </w:rPr>
        <w:t>2.2.</w:t>
      </w:r>
      <w:r w:rsidR="00112F98">
        <w:rPr>
          <w:b/>
        </w:rPr>
        <w:t xml:space="preserve"> </w:t>
      </w:r>
      <w:r w:rsidRPr="009C32E7">
        <w:rPr>
          <w:b/>
        </w:rPr>
        <w:t>Las lenguas</w:t>
      </w:r>
      <w:r w:rsidR="00112F98">
        <w:rPr>
          <w:b/>
        </w:rPr>
        <w:t xml:space="preserve"> </w:t>
      </w:r>
      <w:r w:rsidR="00112F98">
        <w:t>son las realizaciones particulares de la facultad del lenguaje. El francés, el inglés, el catalán, el chino son algunos ejemplos de lenguas del mundo.</w:t>
      </w:r>
    </w:p>
    <w:p w:rsidR="00112F98" w:rsidRPr="00112F98" w:rsidRDefault="00112F98" w:rsidP="009C32E7">
      <w:pPr>
        <w:pStyle w:val="Prrafodelista"/>
      </w:pPr>
      <w:r>
        <w:rPr>
          <w:b/>
        </w:rPr>
        <w:tab/>
      </w:r>
      <w:r>
        <w:t xml:space="preserve">Las lenguas cuentan con un número limitado de signos -las palabras- y una gramática -una regla para combinar los signos </w:t>
      </w:r>
      <w:r w:rsidRPr="00112F98">
        <w:rPr>
          <w:b/>
        </w:rPr>
        <w:t>limitados</w:t>
      </w:r>
      <w:r>
        <w:t xml:space="preserve"> para crear mensajes complejos de longitud </w:t>
      </w:r>
      <w:r w:rsidRPr="00112F98">
        <w:rPr>
          <w:b/>
        </w:rPr>
        <w:t>ilimitada</w:t>
      </w:r>
      <w:r>
        <w:t>.</w:t>
      </w:r>
    </w:p>
    <w:p w:rsidR="00CA50CB" w:rsidRPr="00112F98" w:rsidRDefault="00CA50CB" w:rsidP="009C32E7">
      <w:pPr>
        <w:pStyle w:val="Prrafodelista"/>
      </w:pPr>
    </w:p>
    <w:p w:rsidR="009C32E7" w:rsidRDefault="009C32E7" w:rsidP="009C32E7">
      <w:pPr>
        <w:pStyle w:val="Prrafodelista"/>
        <w:rPr>
          <w:b/>
        </w:rPr>
      </w:pPr>
      <w:r>
        <w:rPr>
          <w:b/>
        </w:rPr>
        <w:t>2.3.</w:t>
      </w:r>
      <w:r w:rsidR="009D10A6">
        <w:rPr>
          <w:b/>
        </w:rPr>
        <w:t xml:space="preserve"> </w:t>
      </w:r>
      <w:r>
        <w:rPr>
          <w:b/>
        </w:rPr>
        <w:t>La competencia gramatical</w:t>
      </w:r>
    </w:p>
    <w:p w:rsidR="009C32E7" w:rsidRDefault="009D10A6" w:rsidP="009C32E7">
      <w:pPr>
        <w:pStyle w:val="Prrafodelista"/>
      </w:pPr>
      <w:r>
        <w:rPr>
          <w:b/>
        </w:rPr>
        <w:tab/>
      </w:r>
      <w:r>
        <w:t>Constituye el conocimiento lingüístico, es decir, el conocimiento de los signos lingüísticos y de las reglas combinatorias de la lengua, que tiene cada hablante del sistema verbal de su lengua.</w:t>
      </w:r>
    </w:p>
    <w:p w:rsidR="009D10A6" w:rsidRPr="009D10A6" w:rsidRDefault="009D10A6" w:rsidP="009C32E7">
      <w:pPr>
        <w:pStyle w:val="Prrafodelista"/>
      </w:pPr>
    </w:p>
    <w:p w:rsidR="009C32E7" w:rsidRPr="00B611EF" w:rsidRDefault="00B611EF" w:rsidP="00B611EF">
      <w:pPr>
        <w:rPr>
          <w:b/>
        </w:rPr>
      </w:pPr>
      <w:proofErr w:type="gramStart"/>
      <w:r>
        <w:rPr>
          <w:b/>
        </w:rPr>
        <w:t>3.</w:t>
      </w:r>
      <w:r w:rsidR="00CA50CB" w:rsidRPr="00B611EF">
        <w:rPr>
          <w:b/>
        </w:rPr>
        <w:t>Las</w:t>
      </w:r>
      <w:proofErr w:type="gramEnd"/>
      <w:r w:rsidR="00CA50CB" w:rsidRPr="00B611EF">
        <w:rPr>
          <w:b/>
        </w:rPr>
        <w:t xml:space="preserve"> funciones del lenguaje</w:t>
      </w:r>
    </w:p>
    <w:p w:rsidR="00CA50CB" w:rsidRDefault="00E2559A" w:rsidP="00E2559A">
      <w:pPr>
        <w:pStyle w:val="Prrafodelista"/>
        <w:rPr>
          <w:b/>
        </w:rPr>
      </w:pPr>
      <w:r>
        <w:rPr>
          <w:b/>
        </w:rPr>
        <w:t xml:space="preserve">3.1. </w:t>
      </w:r>
      <w:r w:rsidR="00CA50CB">
        <w:rPr>
          <w:b/>
        </w:rPr>
        <w:t>Los elementos de la comunicación y las funciones del lenguaje</w:t>
      </w:r>
    </w:p>
    <w:p w:rsidR="00CA50CB" w:rsidRDefault="009D10A6" w:rsidP="00CA50CB">
      <w:pPr>
        <w:pStyle w:val="Prrafodelista"/>
      </w:pPr>
      <w:r w:rsidRPr="009D10A6">
        <w:t>Son los distintos propósitos con los que empleamos el lenguaje en un acto comunicativo.</w:t>
      </w:r>
    </w:p>
    <w:p w:rsidR="009D10A6" w:rsidRDefault="009D10A6" w:rsidP="00CA50CB">
      <w:pPr>
        <w:pStyle w:val="Prrafodelista"/>
      </w:pPr>
      <w:r>
        <w:t xml:space="preserve">El lenguaje permite realizar distintas funciones comunicativas </w:t>
      </w:r>
      <w:r w:rsidR="00D73C5D">
        <w:t>caracterizadas</w:t>
      </w:r>
      <w:r>
        <w:t xml:space="preserve"> por la preeminencia de alguno de los </w:t>
      </w:r>
      <w:r w:rsidR="00D73C5D">
        <w:t xml:space="preserve">elementos que intervienen en la </w:t>
      </w:r>
      <w:r w:rsidR="00D73C5D">
        <w:lastRenderedPageBreak/>
        <w:t>comunicación. Debemos tener presente que en cada acto de comunicación intervienen todos los elementos citados arriba, es en función de la mayor importancia de uno u otro que determinamos una función u otra en cada acto de comunicación.</w:t>
      </w:r>
    </w:p>
    <w:p w:rsidR="00D73C5D" w:rsidRDefault="00D73C5D" w:rsidP="00CA50C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84"/>
        <w:gridCol w:w="3153"/>
        <w:gridCol w:w="3131"/>
      </w:tblGrid>
      <w:tr w:rsidR="00D73C5D" w:rsidTr="007F21C0">
        <w:tc>
          <w:tcPr>
            <w:tcW w:w="3667" w:type="dxa"/>
          </w:tcPr>
          <w:p w:rsidR="00D73C5D" w:rsidRPr="007F21C0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</w:rPr>
            </w:pPr>
            <w:r w:rsidRPr="007F21C0">
              <w:rPr>
                <w:b/>
              </w:rPr>
              <w:t>Funciones</w:t>
            </w:r>
          </w:p>
        </w:tc>
        <w:tc>
          <w:tcPr>
            <w:tcW w:w="7229" w:type="dxa"/>
          </w:tcPr>
          <w:p w:rsidR="00D73C5D" w:rsidRPr="007F21C0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</w:rPr>
            </w:pPr>
            <w:r w:rsidRPr="007F21C0">
              <w:rPr>
                <w:b/>
              </w:rPr>
              <w:t>Propósito</w:t>
            </w:r>
          </w:p>
        </w:tc>
        <w:tc>
          <w:tcPr>
            <w:tcW w:w="8080" w:type="dxa"/>
          </w:tcPr>
          <w:p w:rsidR="00D73C5D" w:rsidRPr="007F21C0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</w:rPr>
            </w:pPr>
            <w:r w:rsidRPr="007F21C0">
              <w:rPr>
                <w:b/>
              </w:rPr>
              <w:t>Ejemplos</w:t>
            </w:r>
          </w:p>
        </w:tc>
      </w:tr>
      <w:tr w:rsidR="00D73C5D" w:rsidTr="007F21C0">
        <w:tc>
          <w:tcPr>
            <w:tcW w:w="3667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Representativa o referencial</w:t>
            </w:r>
          </w:p>
        </w:tc>
        <w:tc>
          <w:tcPr>
            <w:tcW w:w="7229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Describir la realidad extralingüística</w:t>
            </w:r>
          </w:p>
        </w:tc>
        <w:tc>
          <w:tcPr>
            <w:tcW w:w="8080" w:type="dxa"/>
          </w:tcPr>
          <w:p w:rsidR="00D73C5D" w:rsidRDefault="007F21C0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Estamos a 20 grados</w:t>
            </w:r>
          </w:p>
        </w:tc>
      </w:tr>
      <w:tr w:rsidR="00D73C5D" w:rsidTr="007F21C0">
        <w:tc>
          <w:tcPr>
            <w:tcW w:w="3667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Emotiva o expresiva</w:t>
            </w:r>
          </w:p>
        </w:tc>
        <w:tc>
          <w:tcPr>
            <w:tcW w:w="7229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Expresar el estado de ánimo del hablante</w:t>
            </w:r>
          </w:p>
        </w:tc>
        <w:tc>
          <w:tcPr>
            <w:tcW w:w="8080" w:type="dxa"/>
          </w:tcPr>
          <w:p w:rsidR="00D73C5D" w:rsidRDefault="007F21C0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Tengo mucho frío</w:t>
            </w:r>
          </w:p>
        </w:tc>
      </w:tr>
      <w:tr w:rsidR="00D73C5D" w:rsidTr="007F21C0">
        <w:tc>
          <w:tcPr>
            <w:tcW w:w="3667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Conativa o apelativa</w:t>
            </w:r>
          </w:p>
        </w:tc>
        <w:tc>
          <w:tcPr>
            <w:tcW w:w="7229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Modificar la conducta del oyente para conseguir algo de él</w:t>
            </w:r>
          </w:p>
        </w:tc>
        <w:tc>
          <w:tcPr>
            <w:tcW w:w="8080" w:type="dxa"/>
          </w:tcPr>
          <w:p w:rsidR="00D73C5D" w:rsidRDefault="007F21C0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¿Me puedes dejar un lápiz?</w:t>
            </w:r>
          </w:p>
        </w:tc>
      </w:tr>
      <w:tr w:rsidR="00D73C5D" w:rsidTr="007F21C0">
        <w:tc>
          <w:tcPr>
            <w:tcW w:w="3667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Fática</w:t>
            </w:r>
          </w:p>
        </w:tc>
        <w:tc>
          <w:tcPr>
            <w:tcW w:w="7229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Mostrar que el canal funciona y que se mantiene la comuni</w:t>
            </w:r>
            <w:r w:rsidR="007F21C0">
              <w:t>c</w:t>
            </w:r>
            <w:r>
              <w:t>ación</w:t>
            </w:r>
          </w:p>
        </w:tc>
        <w:tc>
          <w:tcPr>
            <w:tcW w:w="8080" w:type="dxa"/>
          </w:tcPr>
          <w:p w:rsidR="00D73C5D" w:rsidRDefault="007F21C0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Uno…sí…sí</w:t>
            </w:r>
            <w:r w:rsidR="00AE12D8">
              <w:t xml:space="preserve"> (prob</w:t>
            </w:r>
            <w:r w:rsidR="00801BF1">
              <w:t xml:space="preserve">ando </w:t>
            </w:r>
            <w:r w:rsidR="00AE12D8">
              <w:t>la instalación de un</w:t>
            </w:r>
            <w:r w:rsidR="00801BF1">
              <w:t xml:space="preserve"> mic</w:t>
            </w:r>
            <w:r>
              <w:t>rófono</w:t>
            </w:r>
            <w:r w:rsidR="00AE12D8">
              <w:t>, por ejemplo</w:t>
            </w:r>
            <w:r w:rsidR="00E2559A">
              <w:t>)</w:t>
            </w:r>
          </w:p>
        </w:tc>
      </w:tr>
      <w:tr w:rsidR="00D73C5D" w:rsidTr="007F21C0">
        <w:tc>
          <w:tcPr>
            <w:tcW w:w="3667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Metalingüística</w:t>
            </w:r>
          </w:p>
        </w:tc>
        <w:tc>
          <w:tcPr>
            <w:tcW w:w="7229" w:type="dxa"/>
          </w:tcPr>
          <w:p w:rsidR="00D73C5D" w:rsidRDefault="007F21C0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Hablar del código, es decir de la lengua</w:t>
            </w:r>
          </w:p>
        </w:tc>
        <w:tc>
          <w:tcPr>
            <w:tcW w:w="8080" w:type="dxa"/>
          </w:tcPr>
          <w:p w:rsidR="00D73C5D" w:rsidRPr="007F21C0" w:rsidRDefault="007F21C0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¿</w:t>
            </w:r>
            <w:proofErr w:type="gramStart"/>
            <w:r>
              <w:t>cómo</w:t>
            </w:r>
            <w:proofErr w:type="gramEnd"/>
            <w:r>
              <w:t xml:space="preserve"> se dice </w:t>
            </w:r>
            <w:proofErr w:type="spellStart"/>
            <w:r>
              <w:rPr>
                <w:i/>
              </w:rPr>
              <w:t>computer</w:t>
            </w:r>
            <w:proofErr w:type="spellEnd"/>
            <w:r>
              <w:rPr>
                <w:i/>
              </w:rPr>
              <w:t xml:space="preserve"> </w:t>
            </w:r>
            <w:r>
              <w:t>en español?</w:t>
            </w:r>
          </w:p>
        </w:tc>
      </w:tr>
      <w:tr w:rsidR="00D73C5D" w:rsidTr="007F21C0">
        <w:tc>
          <w:tcPr>
            <w:tcW w:w="3667" w:type="dxa"/>
          </w:tcPr>
          <w:p w:rsidR="00D73C5D" w:rsidRDefault="00D73C5D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Poética o estética</w:t>
            </w:r>
          </w:p>
        </w:tc>
        <w:tc>
          <w:tcPr>
            <w:tcW w:w="7229" w:type="dxa"/>
          </w:tcPr>
          <w:p w:rsidR="00D73C5D" w:rsidRDefault="007F21C0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Centrar la atención del receptor en la forma del propio mensaje</w:t>
            </w:r>
          </w:p>
        </w:tc>
        <w:tc>
          <w:tcPr>
            <w:tcW w:w="8080" w:type="dxa"/>
          </w:tcPr>
          <w:p w:rsidR="00D73C5D" w:rsidRDefault="00D352B5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“Un susurro de abejas que sonaba</w:t>
            </w:r>
            <w:r w:rsidR="00801BF1">
              <w:t xml:space="preserve">.” </w:t>
            </w:r>
            <w:r w:rsidR="00801BF1" w:rsidRPr="00801BF1">
              <w:t>(Garcilaso de la Vega)</w:t>
            </w:r>
          </w:p>
        </w:tc>
      </w:tr>
    </w:tbl>
    <w:p w:rsidR="00D73C5D" w:rsidRDefault="00D73C5D" w:rsidP="00CA50CB">
      <w:pPr>
        <w:pStyle w:val="Prrafodelista"/>
      </w:pPr>
    </w:p>
    <w:p w:rsidR="009D10A6" w:rsidRDefault="00801BF1" w:rsidP="00CA50CB">
      <w:pPr>
        <w:pStyle w:val="Prrafodelista"/>
      </w:pPr>
      <w:r>
        <w:t>ATENCIÓN: La forma lingüística de un enunciado suele indicar su función comunicativa. Por ejemplo,</w:t>
      </w:r>
    </w:p>
    <w:p w:rsidR="00801BF1" w:rsidRDefault="00801BF1" w:rsidP="00CA50CB">
      <w:pPr>
        <w:pStyle w:val="Prrafodelista"/>
      </w:pPr>
      <w:r>
        <w:tab/>
        <w:t xml:space="preserve">. </w:t>
      </w:r>
      <w:proofErr w:type="gramStart"/>
      <w:r>
        <w:t>el</w:t>
      </w:r>
      <w:proofErr w:type="gramEnd"/>
      <w:r>
        <w:t xml:space="preserve"> imperativo</w:t>
      </w:r>
      <w:r w:rsidRPr="00801BF1">
        <w:rPr>
          <w:b/>
        </w:rPr>
        <w:t>, forma verbal</w:t>
      </w:r>
      <w:r>
        <w:t xml:space="preserve"> usada para emitir órdenes, probablemente tenga </w:t>
      </w:r>
      <w:r w:rsidRPr="00801BF1">
        <w:rPr>
          <w:b/>
        </w:rPr>
        <w:t>función</w:t>
      </w:r>
      <w:r>
        <w:t xml:space="preserve"> conativa o apelativa.</w:t>
      </w:r>
    </w:p>
    <w:p w:rsidR="00801BF1" w:rsidRDefault="00801BF1" w:rsidP="00CA50CB">
      <w:pPr>
        <w:pStyle w:val="Prrafodelista"/>
      </w:pPr>
      <w:r>
        <w:tab/>
        <w:t xml:space="preserve">. </w:t>
      </w:r>
      <w:proofErr w:type="gramStart"/>
      <w:r>
        <w:t>un</w:t>
      </w:r>
      <w:proofErr w:type="gramEnd"/>
      <w:r>
        <w:t xml:space="preserve"> enunciado con adjetivos valorativos, forma lingüística concreta, probablemente tienda a expresar el estado de ánimo del emisor, lo que corresponde a la función emotiva o expresiva.</w:t>
      </w:r>
    </w:p>
    <w:p w:rsidR="00801BF1" w:rsidRDefault="00801BF1" w:rsidP="00CA50CB">
      <w:pPr>
        <w:pStyle w:val="Prrafodelista"/>
      </w:pPr>
    </w:p>
    <w:p w:rsidR="00801BF1" w:rsidRPr="009D10A6" w:rsidRDefault="00801BF1" w:rsidP="00CA50CB">
      <w:pPr>
        <w:pStyle w:val="Prrafodelista"/>
      </w:pPr>
    </w:p>
    <w:p w:rsidR="00CA50CB" w:rsidRPr="00B611EF" w:rsidRDefault="00B611EF" w:rsidP="00B611EF">
      <w:pPr>
        <w:ind w:left="585"/>
        <w:rPr>
          <w:b/>
        </w:rPr>
      </w:pPr>
      <w:proofErr w:type="gramStart"/>
      <w:r>
        <w:rPr>
          <w:b/>
        </w:rPr>
        <w:t>4.</w:t>
      </w:r>
      <w:r w:rsidR="00CA50CB" w:rsidRPr="00B611EF">
        <w:rPr>
          <w:b/>
        </w:rPr>
        <w:t>La</w:t>
      </w:r>
      <w:proofErr w:type="gramEnd"/>
      <w:r w:rsidR="00CA50CB" w:rsidRPr="00B611EF">
        <w:rPr>
          <w:b/>
        </w:rPr>
        <w:t xml:space="preserve"> lingüística y las disciplinas lingüísticas</w:t>
      </w:r>
    </w:p>
    <w:p w:rsidR="00AE12D8" w:rsidRPr="00E2559A" w:rsidRDefault="00E2559A" w:rsidP="00B611EF">
      <w:pPr>
        <w:ind w:left="720"/>
        <w:rPr>
          <w:b/>
        </w:rPr>
      </w:pPr>
      <w:r w:rsidRPr="00E2559A">
        <w:rPr>
          <w:b/>
        </w:rPr>
        <w:t xml:space="preserve">4.1. </w:t>
      </w:r>
      <w:r w:rsidR="00AE12D8" w:rsidRPr="00E2559A">
        <w:rPr>
          <w:b/>
        </w:rPr>
        <w:t>La lingüística</w:t>
      </w:r>
    </w:p>
    <w:p w:rsidR="00CA50CB" w:rsidRDefault="00AE12D8" w:rsidP="00CA50CB">
      <w:pPr>
        <w:pStyle w:val="Prrafodelista"/>
      </w:pPr>
      <w:r>
        <w:t>La lingüística es l</w:t>
      </w:r>
      <w:r w:rsidR="004121EC">
        <w:t xml:space="preserve">a disciplina que </w:t>
      </w:r>
      <w:r>
        <w:t>se ocupa del estudio del lenguaje.</w:t>
      </w:r>
    </w:p>
    <w:p w:rsidR="00AE12D8" w:rsidRDefault="00AE12D8" w:rsidP="00CA50CB">
      <w:pPr>
        <w:pStyle w:val="Prrafodelista"/>
      </w:pPr>
      <w:r>
        <w:t>El estudio del lenguaje, fenómeno complejo, se puede abordar desde distintos niveles:</w:t>
      </w:r>
    </w:p>
    <w:p w:rsidR="00AE12D8" w:rsidRDefault="00AE12D8" w:rsidP="00CA50C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778"/>
        <w:gridCol w:w="3790"/>
      </w:tblGrid>
      <w:tr w:rsidR="00AE12D8" w:rsidTr="00AE12D8">
        <w:tc>
          <w:tcPr>
            <w:tcW w:w="7069" w:type="dxa"/>
          </w:tcPr>
          <w:p w:rsidR="00AE12D8" w:rsidRP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</w:rPr>
            </w:pPr>
            <w:r w:rsidRPr="00AE12D8">
              <w:rPr>
                <w:b/>
              </w:rPr>
              <w:t>Niveles de estudio</w:t>
            </w:r>
          </w:p>
        </w:tc>
        <w:tc>
          <w:tcPr>
            <w:tcW w:w="5244" w:type="dxa"/>
          </w:tcPr>
          <w:p w:rsidR="00AE12D8" w:rsidRP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</w:rPr>
            </w:pPr>
            <w:r w:rsidRPr="00AE12D8">
              <w:rPr>
                <w:b/>
              </w:rPr>
              <w:t xml:space="preserve"> ¿Qué parte de la lengua (código lingüístico) de estudia</w:t>
            </w:r>
          </w:p>
        </w:tc>
      </w:tr>
      <w:tr w:rsidR="00AE12D8" w:rsidTr="00AE12D8">
        <w:tc>
          <w:tcPr>
            <w:tcW w:w="7069" w:type="dxa"/>
          </w:tcPr>
          <w:p w:rsid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Fónico</w:t>
            </w:r>
          </w:p>
        </w:tc>
        <w:tc>
          <w:tcPr>
            <w:tcW w:w="5244" w:type="dxa"/>
          </w:tcPr>
          <w:p w:rsid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Sonidos que forman las palabras</w:t>
            </w:r>
          </w:p>
        </w:tc>
      </w:tr>
      <w:tr w:rsidR="00AE12D8" w:rsidTr="00AE12D8">
        <w:tc>
          <w:tcPr>
            <w:tcW w:w="7069" w:type="dxa"/>
          </w:tcPr>
          <w:p w:rsid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Morfológico</w:t>
            </w:r>
          </w:p>
        </w:tc>
        <w:tc>
          <w:tcPr>
            <w:tcW w:w="5244" w:type="dxa"/>
          </w:tcPr>
          <w:p w:rsid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 xml:space="preserve">Partes de la estructura interna de </w:t>
            </w:r>
            <w:r>
              <w:lastRenderedPageBreak/>
              <w:t>las palabras</w:t>
            </w:r>
          </w:p>
        </w:tc>
      </w:tr>
      <w:tr w:rsidR="00AE12D8" w:rsidTr="00AE12D8">
        <w:tc>
          <w:tcPr>
            <w:tcW w:w="7069" w:type="dxa"/>
          </w:tcPr>
          <w:p w:rsid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lastRenderedPageBreak/>
              <w:t>Sintáctico</w:t>
            </w:r>
          </w:p>
        </w:tc>
        <w:tc>
          <w:tcPr>
            <w:tcW w:w="5244" w:type="dxa"/>
          </w:tcPr>
          <w:p w:rsid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Agrupaciones de la</w:t>
            </w:r>
            <w:r w:rsidR="00E2559A">
              <w:t>s</w:t>
            </w:r>
            <w:r>
              <w:t xml:space="preserve"> palabras</w:t>
            </w:r>
          </w:p>
        </w:tc>
      </w:tr>
      <w:tr w:rsidR="00AE12D8" w:rsidTr="00AE12D8">
        <w:tc>
          <w:tcPr>
            <w:tcW w:w="7069" w:type="dxa"/>
          </w:tcPr>
          <w:p w:rsid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Semántico</w:t>
            </w:r>
          </w:p>
        </w:tc>
        <w:tc>
          <w:tcPr>
            <w:tcW w:w="5244" w:type="dxa"/>
          </w:tcPr>
          <w:p w:rsidR="00AE12D8" w:rsidRDefault="00AE12D8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El significado tanto de las palabras como de sus agrupaciones</w:t>
            </w:r>
          </w:p>
        </w:tc>
      </w:tr>
    </w:tbl>
    <w:p w:rsidR="00AE12D8" w:rsidRPr="00801BF1" w:rsidRDefault="00AE12D8" w:rsidP="00CA50CB">
      <w:pPr>
        <w:pStyle w:val="Prrafodelista"/>
      </w:pPr>
    </w:p>
    <w:p w:rsidR="00CA50CB" w:rsidRDefault="00AE12D8" w:rsidP="00CA50CB">
      <w:pPr>
        <w:pStyle w:val="Prrafodelista"/>
      </w:pPr>
      <w:r w:rsidRPr="00AE12D8">
        <w:t>El estudio de cada uno de estos niveles de la lengua</w:t>
      </w:r>
      <w:r>
        <w:rPr>
          <w:b/>
        </w:rPr>
        <w:t xml:space="preserve"> </w:t>
      </w:r>
      <w:r w:rsidRPr="00AE12D8">
        <w:t xml:space="preserve">corresponde a una disciplina lingüística distinta. </w:t>
      </w:r>
    </w:p>
    <w:p w:rsidR="00AE12D8" w:rsidRPr="00AE12D8" w:rsidRDefault="00AE12D8" w:rsidP="00CA50CB">
      <w:pPr>
        <w:pStyle w:val="Prrafodelista"/>
      </w:pPr>
    </w:p>
    <w:p w:rsidR="00CA50CB" w:rsidRPr="00AE12D8" w:rsidRDefault="00CA50CB" w:rsidP="00CA50CB">
      <w:pPr>
        <w:pStyle w:val="Prrafodelista"/>
        <w:rPr>
          <w:b/>
        </w:rPr>
      </w:pPr>
      <w:r w:rsidRPr="00AE12D8">
        <w:rPr>
          <w:b/>
        </w:rPr>
        <w:t>4.2.</w:t>
      </w:r>
      <w:r w:rsidR="00E2559A">
        <w:rPr>
          <w:b/>
        </w:rPr>
        <w:t xml:space="preserve"> </w:t>
      </w:r>
      <w:r w:rsidRPr="00AE12D8">
        <w:rPr>
          <w:b/>
        </w:rPr>
        <w:t>Las disciplinas lingüísticas</w:t>
      </w:r>
    </w:p>
    <w:p w:rsidR="00CA50CB" w:rsidRDefault="00CA50CB" w:rsidP="00CA50CB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0"/>
        <w:gridCol w:w="5328"/>
      </w:tblGrid>
      <w:tr w:rsidR="00E2559A" w:rsidTr="00E2559A">
        <w:tc>
          <w:tcPr>
            <w:tcW w:w="4531" w:type="dxa"/>
          </w:tcPr>
          <w:p w:rsidR="00E2559A" w:rsidRDefault="00E2559A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Fonología</w:t>
            </w:r>
          </w:p>
        </w:tc>
        <w:tc>
          <w:tcPr>
            <w:tcW w:w="7782" w:type="dxa"/>
          </w:tcPr>
          <w:p w:rsidR="00E2559A" w:rsidRDefault="00E2559A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 xml:space="preserve">Se centra en el estudio de los </w:t>
            </w:r>
            <w:r w:rsidRPr="00E2559A">
              <w:rPr>
                <w:b/>
              </w:rPr>
              <w:t>fonemas</w:t>
            </w:r>
            <w:r>
              <w:t xml:space="preserve"> (unidades mínimas sin significado) y del modo como se combinan</w:t>
            </w:r>
          </w:p>
        </w:tc>
      </w:tr>
      <w:tr w:rsidR="00E2559A" w:rsidTr="00E2559A">
        <w:tc>
          <w:tcPr>
            <w:tcW w:w="4531" w:type="dxa"/>
          </w:tcPr>
          <w:p w:rsidR="00E2559A" w:rsidRDefault="00E2559A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Morfología</w:t>
            </w:r>
          </w:p>
        </w:tc>
        <w:tc>
          <w:tcPr>
            <w:tcW w:w="7782" w:type="dxa"/>
          </w:tcPr>
          <w:p w:rsidR="00E2559A" w:rsidRDefault="00E2559A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 xml:space="preserve">Estudia los </w:t>
            </w:r>
            <w:r w:rsidRPr="00E2559A">
              <w:rPr>
                <w:b/>
              </w:rPr>
              <w:t>morfemas</w:t>
            </w:r>
            <w:r>
              <w:t>, las unidades mínimas con significado, y cómo se combinan</w:t>
            </w:r>
          </w:p>
        </w:tc>
      </w:tr>
      <w:tr w:rsidR="00E2559A" w:rsidTr="00E2559A">
        <w:tc>
          <w:tcPr>
            <w:tcW w:w="4531" w:type="dxa"/>
          </w:tcPr>
          <w:p w:rsidR="00E2559A" w:rsidRDefault="00E2559A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Sintaxis</w:t>
            </w:r>
          </w:p>
        </w:tc>
        <w:tc>
          <w:tcPr>
            <w:tcW w:w="7782" w:type="dxa"/>
          </w:tcPr>
          <w:p w:rsidR="00E2559A" w:rsidRDefault="00E2559A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 xml:space="preserve">Se interesa por las unidades superiores a las palabras (agrupaciones de palabras) y cómo se combinan en </w:t>
            </w:r>
            <w:r w:rsidRPr="00E2559A">
              <w:rPr>
                <w:b/>
              </w:rPr>
              <w:t>sintagmas</w:t>
            </w:r>
            <w:r>
              <w:t xml:space="preserve"> y </w:t>
            </w:r>
            <w:r w:rsidRPr="00E2559A">
              <w:rPr>
                <w:b/>
              </w:rPr>
              <w:t>oraciones</w:t>
            </w:r>
            <w:r>
              <w:t>.</w:t>
            </w:r>
          </w:p>
        </w:tc>
      </w:tr>
      <w:tr w:rsidR="00E2559A" w:rsidTr="00E2559A">
        <w:tc>
          <w:tcPr>
            <w:tcW w:w="4531" w:type="dxa"/>
          </w:tcPr>
          <w:p w:rsidR="00E2559A" w:rsidRDefault="00E2559A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Semántica</w:t>
            </w:r>
          </w:p>
        </w:tc>
        <w:tc>
          <w:tcPr>
            <w:tcW w:w="7782" w:type="dxa"/>
          </w:tcPr>
          <w:p w:rsidR="00E2559A" w:rsidRDefault="00E2559A" w:rsidP="00CA50CB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</w:pPr>
            <w:r>
              <w:t>Se ocupa del significado de las palabras (</w:t>
            </w:r>
            <w:r w:rsidRPr="00E2559A">
              <w:rPr>
                <w:b/>
              </w:rPr>
              <w:t>significado léxico</w:t>
            </w:r>
            <w:r>
              <w:t>) así como del significado de las oraciones (</w:t>
            </w:r>
            <w:r>
              <w:rPr>
                <w:b/>
              </w:rPr>
              <w:t>s</w:t>
            </w:r>
            <w:r w:rsidRPr="00E2559A">
              <w:rPr>
                <w:b/>
              </w:rPr>
              <w:t>ignificado oracional</w:t>
            </w:r>
            <w:r>
              <w:t>)</w:t>
            </w:r>
          </w:p>
        </w:tc>
      </w:tr>
    </w:tbl>
    <w:p w:rsidR="00CA50CB" w:rsidRPr="00AE12D8" w:rsidRDefault="00CA50CB" w:rsidP="00CA50CB">
      <w:pPr>
        <w:pStyle w:val="Prrafodelista"/>
      </w:pPr>
    </w:p>
    <w:p w:rsidR="00CA50CB" w:rsidRDefault="00CA50CB" w:rsidP="00CA50CB">
      <w:pPr>
        <w:pStyle w:val="Prrafodelista"/>
        <w:rPr>
          <w:b/>
        </w:rPr>
      </w:pPr>
    </w:p>
    <w:p w:rsidR="009C32E7" w:rsidRPr="009C32E7" w:rsidRDefault="009C32E7" w:rsidP="009C32E7">
      <w:pPr>
        <w:pStyle w:val="Prrafodelista"/>
        <w:ind w:left="673"/>
      </w:pPr>
    </w:p>
    <w:p w:rsidR="0073188C" w:rsidRDefault="0073188C" w:rsidP="0073188C">
      <w:pPr>
        <w:pStyle w:val="Prrafodelista"/>
        <w:jc w:val="center"/>
      </w:pPr>
    </w:p>
    <w:p w:rsidR="0073188C" w:rsidRPr="0073188C" w:rsidRDefault="0073188C" w:rsidP="0073188C">
      <w:pPr>
        <w:pStyle w:val="Prrafodelista"/>
        <w:jc w:val="center"/>
      </w:pPr>
    </w:p>
    <w:bookmarkEnd w:id="0"/>
    <w:p w:rsidR="005F73F3" w:rsidRDefault="005F73F3">
      <w:pPr>
        <w:spacing w:after="0" w:line="240" w:lineRule="auto"/>
        <w:jc w:val="right"/>
        <w:rPr>
          <w:sz w:val="22"/>
          <w:szCs w:val="22"/>
        </w:rPr>
      </w:pPr>
    </w:p>
    <w:sectPr w:rsidR="005F7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276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E8" w:rsidRDefault="006108E8">
      <w:pPr>
        <w:spacing w:after="0" w:line="240" w:lineRule="auto"/>
      </w:pPr>
      <w:r>
        <w:separator/>
      </w:r>
    </w:p>
  </w:endnote>
  <w:endnote w:type="continuationSeparator" w:id="0">
    <w:p w:rsidR="006108E8" w:rsidRDefault="0061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xyge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F2" w:rsidRDefault="006A5E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F3" w:rsidRDefault="00732E79">
    <w:pPr>
      <w:tabs>
        <w:tab w:val="center" w:pos="4252"/>
        <w:tab w:val="right" w:pos="8504"/>
      </w:tabs>
      <w:spacing w:after="708" w:line="240" w:lineRule="auto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0565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F2" w:rsidRDefault="006A5E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E8" w:rsidRDefault="006108E8">
      <w:pPr>
        <w:spacing w:after="0" w:line="240" w:lineRule="auto"/>
      </w:pPr>
      <w:r>
        <w:separator/>
      </w:r>
    </w:p>
  </w:footnote>
  <w:footnote w:type="continuationSeparator" w:id="0">
    <w:p w:rsidR="006108E8" w:rsidRDefault="0061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F2" w:rsidRDefault="006A5E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F3" w:rsidRDefault="00732E79">
    <w:pPr>
      <w:tabs>
        <w:tab w:val="center" w:pos="3119"/>
        <w:tab w:val="right" w:pos="9072"/>
      </w:tabs>
      <w:spacing w:before="708" w:after="0" w:line="240" w:lineRule="auto"/>
      <w:jc w:val="both"/>
      <w:rPr>
        <w:b/>
        <w:sz w:val="22"/>
        <w:szCs w:val="22"/>
      </w:rPr>
    </w:pPr>
    <w:r>
      <w:rPr>
        <w:sz w:val="20"/>
        <w:szCs w:val="20"/>
      </w:rPr>
      <w:t>1º de bachillerato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Materia común lengua y literatura.  </w:t>
    </w:r>
    <w:r>
      <w:rPr>
        <w:b/>
        <w:sz w:val="22"/>
        <w:szCs w:val="22"/>
      </w:rPr>
      <w:t xml:space="preserve">Temas de </w:t>
    </w:r>
    <w:r w:rsidR="006A5EF2">
      <w:rPr>
        <w:b/>
        <w:sz w:val="22"/>
        <w:szCs w:val="22"/>
      </w:rPr>
      <w:t>comunicación</w:t>
    </w:r>
  </w:p>
  <w:p w:rsidR="005F73F3" w:rsidRDefault="005F73F3">
    <w:pPr>
      <w:tabs>
        <w:tab w:val="center" w:pos="4252"/>
        <w:tab w:val="right" w:pos="8504"/>
      </w:tabs>
      <w:spacing w:after="0" w:line="240" w:lineRule="auto"/>
      <w:jc w:val="right"/>
    </w:pPr>
  </w:p>
  <w:p w:rsidR="005F73F3" w:rsidRDefault="00732E79">
    <w:pPr>
      <w:rPr>
        <w:sz w:val="20"/>
        <w:szCs w:val="20"/>
      </w:rPr>
    </w:pPr>
    <w:bookmarkStart w:id="4" w:name="_1t3h5sf" w:colFirst="0" w:colLast="0"/>
    <w:bookmarkEnd w:id="4"/>
    <w:r>
      <w:t xml:space="preserve">TEMA </w:t>
    </w:r>
    <w:r w:rsidR="006A5EF2">
      <w:t>1</w:t>
    </w:r>
    <w:r>
      <w:t xml:space="preserve">. </w:t>
    </w:r>
    <w:r>
      <w:rPr>
        <w:b/>
      </w:rPr>
      <w:t xml:space="preserve">La </w:t>
    </w:r>
    <w:r w:rsidR="006A5EF2">
      <w:rPr>
        <w:b/>
      </w:rPr>
      <w:t>comunicación</w:t>
    </w:r>
    <w:r w:rsidR="006A5EF2">
      <w:tab/>
    </w:r>
    <w:r w:rsidR="006A5EF2">
      <w:tab/>
    </w:r>
    <w:r w:rsidR="006A5EF2">
      <w:tab/>
    </w:r>
    <w:r w:rsidR="006A5EF2">
      <w:tab/>
    </w:r>
    <w:r w:rsidR="006A5EF2">
      <w:tab/>
    </w:r>
    <w:r w:rsidR="006A5EF2">
      <w:tab/>
      <w:t xml:space="preserve">    </w:t>
    </w:r>
    <w:r w:rsidR="006A5EF2">
      <w:rPr>
        <w:sz w:val="20"/>
        <w:szCs w:val="20"/>
      </w:rPr>
      <w:t>Página 8</w:t>
    </w:r>
  </w:p>
  <w:p w:rsidR="005F73F3" w:rsidRDefault="005F73F3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F2" w:rsidRDefault="006A5E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837"/>
    <w:multiLevelType w:val="multilevel"/>
    <w:tmpl w:val="F4D09A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68F5770"/>
    <w:multiLevelType w:val="multilevel"/>
    <w:tmpl w:val="45AE86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470568"/>
    <w:multiLevelType w:val="multilevel"/>
    <w:tmpl w:val="B972FF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3">
    <w:nsid w:val="3F4203D1"/>
    <w:multiLevelType w:val="multilevel"/>
    <w:tmpl w:val="A672D49E"/>
    <w:lvl w:ilvl="0">
      <w:start w:val="1"/>
      <w:numFmt w:val="decimal"/>
      <w:lvlText w:val="%1."/>
      <w:lvlJc w:val="left"/>
      <w:pPr>
        <w:ind w:left="67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731320"/>
    <w:multiLevelType w:val="hybridMultilevel"/>
    <w:tmpl w:val="BADE894A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B3DA1"/>
    <w:multiLevelType w:val="hybridMultilevel"/>
    <w:tmpl w:val="5AC83AFA"/>
    <w:lvl w:ilvl="0" w:tplc="9C840B42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65" w:hanging="360"/>
      </w:pPr>
    </w:lvl>
    <w:lvl w:ilvl="2" w:tplc="040A001B" w:tentative="1">
      <w:start w:val="1"/>
      <w:numFmt w:val="lowerRoman"/>
      <w:lvlText w:val="%3."/>
      <w:lvlJc w:val="right"/>
      <w:pPr>
        <w:ind w:left="2385" w:hanging="180"/>
      </w:pPr>
    </w:lvl>
    <w:lvl w:ilvl="3" w:tplc="040A000F" w:tentative="1">
      <w:start w:val="1"/>
      <w:numFmt w:val="decimal"/>
      <w:lvlText w:val="%4."/>
      <w:lvlJc w:val="left"/>
      <w:pPr>
        <w:ind w:left="3105" w:hanging="360"/>
      </w:pPr>
    </w:lvl>
    <w:lvl w:ilvl="4" w:tplc="040A0019" w:tentative="1">
      <w:start w:val="1"/>
      <w:numFmt w:val="lowerLetter"/>
      <w:lvlText w:val="%5."/>
      <w:lvlJc w:val="left"/>
      <w:pPr>
        <w:ind w:left="3825" w:hanging="360"/>
      </w:pPr>
    </w:lvl>
    <w:lvl w:ilvl="5" w:tplc="040A001B" w:tentative="1">
      <w:start w:val="1"/>
      <w:numFmt w:val="lowerRoman"/>
      <w:lvlText w:val="%6."/>
      <w:lvlJc w:val="right"/>
      <w:pPr>
        <w:ind w:left="4545" w:hanging="180"/>
      </w:pPr>
    </w:lvl>
    <w:lvl w:ilvl="6" w:tplc="040A000F" w:tentative="1">
      <w:start w:val="1"/>
      <w:numFmt w:val="decimal"/>
      <w:lvlText w:val="%7."/>
      <w:lvlJc w:val="left"/>
      <w:pPr>
        <w:ind w:left="5265" w:hanging="360"/>
      </w:pPr>
    </w:lvl>
    <w:lvl w:ilvl="7" w:tplc="040A0019" w:tentative="1">
      <w:start w:val="1"/>
      <w:numFmt w:val="lowerLetter"/>
      <w:lvlText w:val="%8."/>
      <w:lvlJc w:val="left"/>
      <w:pPr>
        <w:ind w:left="5985" w:hanging="360"/>
      </w:pPr>
    </w:lvl>
    <w:lvl w:ilvl="8" w:tplc="040A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F3"/>
    <w:rsid w:val="0003055B"/>
    <w:rsid w:val="000565D4"/>
    <w:rsid w:val="000A670E"/>
    <w:rsid w:val="000C0AC4"/>
    <w:rsid w:val="000E0AA3"/>
    <w:rsid w:val="00112F98"/>
    <w:rsid w:val="001C598D"/>
    <w:rsid w:val="00255605"/>
    <w:rsid w:val="00277C00"/>
    <w:rsid w:val="00283C6D"/>
    <w:rsid w:val="003306EF"/>
    <w:rsid w:val="00340416"/>
    <w:rsid w:val="00380F62"/>
    <w:rsid w:val="00381729"/>
    <w:rsid w:val="004121EC"/>
    <w:rsid w:val="004B51D2"/>
    <w:rsid w:val="004E3F95"/>
    <w:rsid w:val="005F73F3"/>
    <w:rsid w:val="006108E8"/>
    <w:rsid w:val="00616D0B"/>
    <w:rsid w:val="00621D32"/>
    <w:rsid w:val="006525F7"/>
    <w:rsid w:val="006A5EF2"/>
    <w:rsid w:val="0072196C"/>
    <w:rsid w:val="0073188C"/>
    <w:rsid w:val="00732E79"/>
    <w:rsid w:val="00755328"/>
    <w:rsid w:val="007E4A40"/>
    <w:rsid w:val="007F21C0"/>
    <w:rsid w:val="00801BF1"/>
    <w:rsid w:val="00820FC6"/>
    <w:rsid w:val="009C32E7"/>
    <w:rsid w:val="009D10A6"/>
    <w:rsid w:val="00A65F88"/>
    <w:rsid w:val="00AE12D8"/>
    <w:rsid w:val="00B611EF"/>
    <w:rsid w:val="00BC6ACB"/>
    <w:rsid w:val="00C36A33"/>
    <w:rsid w:val="00C45BFD"/>
    <w:rsid w:val="00CA50CB"/>
    <w:rsid w:val="00D352B5"/>
    <w:rsid w:val="00D73C5D"/>
    <w:rsid w:val="00E2559A"/>
    <w:rsid w:val="00F11839"/>
    <w:rsid w:val="00F7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20F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5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EF2"/>
  </w:style>
  <w:style w:type="paragraph" w:styleId="Piedepgina">
    <w:name w:val="footer"/>
    <w:basedOn w:val="Normal"/>
    <w:link w:val="PiedepginaCar"/>
    <w:uiPriority w:val="99"/>
    <w:unhideWhenUsed/>
    <w:rsid w:val="006A5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20F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5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EF2"/>
  </w:style>
  <w:style w:type="paragraph" w:styleId="Piedepgina">
    <w:name w:val="footer"/>
    <w:basedOn w:val="Normal"/>
    <w:link w:val="PiedepginaCar"/>
    <w:uiPriority w:val="99"/>
    <w:unhideWhenUsed/>
    <w:rsid w:val="006A5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2</cp:revision>
  <dcterms:created xsi:type="dcterms:W3CDTF">2017-09-06T15:06:00Z</dcterms:created>
  <dcterms:modified xsi:type="dcterms:W3CDTF">2017-09-06T15:06:00Z</dcterms:modified>
</cp:coreProperties>
</file>