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AE8E4" w14:textId="77777777" w:rsidR="001843F3" w:rsidRDefault="00BC6E3C">
      <w:pPr>
        <w:rPr>
          <w:b/>
        </w:rPr>
      </w:pPr>
      <w:r w:rsidRPr="003E287D">
        <w:rPr>
          <w:b/>
        </w:rPr>
        <w:t>NOM DELS COMPONENTS DEL GRUP D’ALUMNES:</w:t>
      </w:r>
    </w:p>
    <w:p w14:paraId="6245307E" w14:textId="77777777" w:rsidR="003E287D" w:rsidRPr="003E287D" w:rsidRDefault="003E287D">
      <w:pPr>
        <w:rPr>
          <w:b/>
        </w:rPr>
      </w:pPr>
    </w:p>
    <w:p w14:paraId="13623E6C" w14:textId="77777777" w:rsidR="00BC6E3C" w:rsidRDefault="00BC6E3C"/>
    <w:p w14:paraId="3B01773F" w14:textId="77777777" w:rsidR="00BC6E3C" w:rsidRDefault="00BC6E3C">
      <w:pPr>
        <w:rPr>
          <w:b/>
        </w:rPr>
      </w:pPr>
      <w:r w:rsidRPr="003E287D">
        <w:rPr>
          <w:b/>
        </w:rPr>
        <w:t>CICLE FORMATIU:</w:t>
      </w:r>
    </w:p>
    <w:p w14:paraId="424886B3" w14:textId="77777777" w:rsidR="003E287D" w:rsidRDefault="003E287D">
      <w:pPr>
        <w:rPr>
          <w:b/>
        </w:rPr>
      </w:pPr>
    </w:p>
    <w:p w14:paraId="7364608F" w14:textId="77777777" w:rsidR="003E287D" w:rsidRDefault="003E287D">
      <w:pPr>
        <w:rPr>
          <w:b/>
        </w:rPr>
      </w:pPr>
    </w:p>
    <w:p w14:paraId="6CD93E7D" w14:textId="77777777" w:rsidR="003E287D" w:rsidRPr="003E287D" w:rsidRDefault="003E287D">
      <w:pPr>
        <w:rPr>
          <w:b/>
        </w:rPr>
      </w:pPr>
      <w:r>
        <w:rPr>
          <w:b/>
          <w:noProof/>
          <w:lang w:val="es-ES"/>
        </w:rPr>
        <mc:AlternateContent>
          <mc:Choice Requires="wps">
            <w:drawing>
              <wp:anchor distT="0" distB="0" distL="114300" distR="114300" simplePos="0" relativeHeight="251660288" behindDoc="0" locked="0" layoutInCell="1" allowOverlap="1" wp14:anchorId="7F663261" wp14:editId="0EA7B7A4">
                <wp:simplePos x="0" y="0"/>
                <wp:positionH relativeFrom="column">
                  <wp:posOffset>0</wp:posOffset>
                </wp:positionH>
                <wp:positionV relativeFrom="paragraph">
                  <wp:posOffset>52070</wp:posOffset>
                </wp:positionV>
                <wp:extent cx="8801100" cy="0"/>
                <wp:effectExtent l="50800" t="25400" r="63500" b="101600"/>
                <wp:wrapNone/>
                <wp:docPr id="2" name="Conector recto 2"/>
                <wp:cNvGraphicFramePr/>
                <a:graphic xmlns:a="http://schemas.openxmlformats.org/drawingml/2006/main">
                  <a:graphicData uri="http://schemas.microsoft.com/office/word/2010/wordprocessingShape">
                    <wps:wsp>
                      <wps:cNvCnPr/>
                      <wps:spPr>
                        <a:xfrm>
                          <a:off x="0" y="0"/>
                          <a:ext cx="88011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ector rec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4.1pt" to="693pt,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" strokecolor="#4f81bd [3204]" strokeweight="2pt">
                <v:shadow on="t" opacity="24903f" mv:blur="40000f" origin=",.5" offset="0,20000emu"/>
              </v:line>
            </w:pict>
          </mc:Fallback>
        </mc:AlternateContent>
      </w:r>
    </w:p>
    <w:p w14:paraId="653F3B04" w14:textId="77777777" w:rsidR="00BC6E3C" w:rsidRDefault="00BC6E3C"/>
    <w:p w14:paraId="45C8012A" w14:textId="77777777" w:rsidR="00BC6E3C" w:rsidRPr="003E287D" w:rsidRDefault="00BC6E3C" w:rsidP="00BC6E3C">
      <w:pPr>
        <w:rPr>
          <w:b/>
        </w:rPr>
      </w:pPr>
      <w:r w:rsidRPr="003E287D">
        <w:rPr>
          <w:b/>
        </w:rPr>
        <w:t>Material necessari per fer l’activitat:</w:t>
      </w:r>
    </w:p>
    <w:p w14:paraId="24E173A3" w14:textId="77777777" w:rsidR="00BC6E3C" w:rsidRDefault="00BC6E3C" w:rsidP="00BC6E3C"/>
    <w:p w14:paraId="10BEB654" w14:textId="77777777" w:rsidR="00BE62FA" w:rsidRDefault="00BE62FA" w:rsidP="00BE62FA">
      <w:pPr>
        <w:pStyle w:val="Prrafodelista"/>
        <w:numPr>
          <w:ilvl w:val="0"/>
          <w:numId w:val="1"/>
        </w:numPr>
      </w:pPr>
      <w:r>
        <w:t>Vídeos 3 (Relacions laborals excloses).</w:t>
      </w:r>
    </w:p>
    <w:p w14:paraId="7F656032" w14:textId="77777777" w:rsidR="00BE62FA" w:rsidRDefault="00BE62FA" w:rsidP="00BE62FA">
      <w:pPr>
        <w:pStyle w:val="Prrafodelista"/>
        <w:numPr>
          <w:ilvl w:val="0"/>
          <w:numId w:val="1"/>
        </w:numPr>
      </w:pPr>
      <w:r>
        <w:t>Vídeo 4 (Relacions laborals especials).</w:t>
      </w:r>
    </w:p>
    <w:p w14:paraId="6F285A65" w14:textId="77777777" w:rsidR="00BE62FA" w:rsidRDefault="00BE62FA" w:rsidP="00BE62FA">
      <w:pPr>
        <w:pStyle w:val="Prrafodelista"/>
        <w:numPr>
          <w:ilvl w:val="0"/>
          <w:numId w:val="1"/>
        </w:numPr>
      </w:pPr>
      <w:r>
        <w:t>Apunts Marc Normatiu (pàgines 11 a 14).</w:t>
      </w:r>
    </w:p>
    <w:p w14:paraId="7A20B4D2" w14:textId="77777777" w:rsidR="00BE62FA" w:rsidRDefault="00BE62FA" w:rsidP="00BE62FA">
      <w:pPr>
        <w:pStyle w:val="Prrafodelista"/>
        <w:numPr>
          <w:ilvl w:val="0"/>
          <w:numId w:val="1"/>
        </w:numPr>
      </w:pPr>
      <w:r>
        <w:t>Pàgines 13 i 14 del llibre editorial EDEBE.</w:t>
      </w:r>
    </w:p>
    <w:p w14:paraId="53C5DE4A" w14:textId="77777777" w:rsidR="00BE62FA" w:rsidRDefault="00BE62FA" w:rsidP="00BE62FA">
      <w:pPr>
        <w:pStyle w:val="Prrafodelista"/>
        <w:numPr>
          <w:ilvl w:val="0"/>
          <w:numId w:val="1"/>
        </w:numPr>
      </w:pPr>
      <w:r>
        <w:t>Text anterior : “ Un dia qualsevol”.</w:t>
      </w:r>
    </w:p>
    <w:p w14:paraId="68ED9C6A" w14:textId="77777777" w:rsidR="00BE62FA" w:rsidRDefault="00BE62FA" w:rsidP="00BE62FA">
      <w:pPr>
        <w:pStyle w:val="Prrafodelista"/>
        <w:numPr>
          <w:ilvl w:val="0"/>
          <w:numId w:val="1"/>
        </w:numPr>
      </w:pPr>
      <w:r>
        <w:t xml:space="preserve">Esquema regulació relacions especials. El trobaràs al </w:t>
      </w:r>
      <w:proofErr w:type="spellStart"/>
      <w:r>
        <w:t>moodel</w:t>
      </w:r>
      <w:proofErr w:type="spellEnd"/>
      <w:r>
        <w:t xml:space="preserve"> : Esquemes i quadres unitat formativa 1/Marc normatiu relacions laborals/RelacionsEspecials_regulacio.pdf</w:t>
      </w:r>
    </w:p>
    <w:p w14:paraId="7E967F0C" w14:textId="77777777" w:rsidR="00BE62FA" w:rsidRDefault="00BE62FA" w:rsidP="00BE62FA">
      <w:pPr>
        <w:pStyle w:val="Prrafodelista"/>
        <w:numPr>
          <w:ilvl w:val="0"/>
          <w:numId w:val="1"/>
        </w:numPr>
      </w:pPr>
      <w:r>
        <w:t>Article ¿</w:t>
      </w:r>
      <w:proofErr w:type="spellStart"/>
      <w:r>
        <w:t>Puedo</w:t>
      </w:r>
      <w:proofErr w:type="spellEnd"/>
      <w:r>
        <w:t xml:space="preserve"> como </w:t>
      </w:r>
      <w:proofErr w:type="spellStart"/>
      <w:r>
        <w:t>empresario</w:t>
      </w:r>
      <w:proofErr w:type="spellEnd"/>
      <w:r>
        <w:t xml:space="preserve"> , </w:t>
      </w:r>
      <w:proofErr w:type="spellStart"/>
      <w:r>
        <w:t>contratar</w:t>
      </w:r>
      <w:proofErr w:type="spellEnd"/>
      <w:r>
        <w:t xml:space="preserve"> a un familiar?</w:t>
      </w:r>
    </w:p>
    <w:p w14:paraId="6E94E8D1" w14:textId="77777777" w:rsidR="00BE62FA" w:rsidRDefault="00BE62FA" w:rsidP="00BE62FA">
      <w:pPr>
        <w:pStyle w:val="Prrafodelista"/>
        <w:numPr>
          <w:ilvl w:val="0"/>
          <w:numId w:val="1"/>
        </w:numPr>
      </w:pPr>
      <w:r>
        <w:t xml:space="preserve">Enllaç : </w:t>
      </w:r>
      <w:hyperlink r:id="rId8" w:history="1">
        <w:r w:rsidRPr="00192086">
          <w:rPr>
            <w:rStyle w:val="Hipervnculo"/>
          </w:rPr>
          <w:t>http://www.laboral-social.com/empresario-contratar-familiar.html</w:t>
        </w:r>
      </w:hyperlink>
    </w:p>
    <w:p w14:paraId="494A6F2A" w14:textId="77777777" w:rsidR="003E287D" w:rsidRDefault="003E287D" w:rsidP="003E287D">
      <w:pPr>
        <w:pStyle w:val="Prrafodelista"/>
      </w:pPr>
    </w:p>
    <w:p w14:paraId="47978B47" w14:textId="77777777" w:rsidR="003E287D" w:rsidRDefault="003E287D" w:rsidP="003E287D">
      <w:pPr>
        <w:pStyle w:val="Prrafodelista"/>
      </w:pPr>
    </w:p>
    <w:p w14:paraId="1BC707A6" w14:textId="77777777" w:rsidR="003E287D" w:rsidRDefault="003E287D" w:rsidP="003E287D">
      <w:r>
        <w:rPr>
          <w:noProof/>
          <w:lang w:val="es-ES"/>
        </w:rPr>
        <mc:AlternateContent>
          <mc:Choice Requires="wps">
            <w:drawing>
              <wp:anchor distT="0" distB="0" distL="114300" distR="114300" simplePos="0" relativeHeight="251659264" behindDoc="0" locked="0" layoutInCell="1" allowOverlap="1" wp14:anchorId="533CC08E" wp14:editId="5CB3E758">
                <wp:simplePos x="0" y="0"/>
                <wp:positionH relativeFrom="column">
                  <wp:posOffset>0</wp:posOffset>
                </wp:positionH>
                <wp:positionV relativeFrom="paragraph">
                  <wp:posOffset>94615</wp:posOffset>
                </wp:positionV>
                <wp:extent cx="8915400" cy="0"/>
                <wp:effectExtent l="50800" t="25400" r="76200" b="101600"/>
                <wp:wrapNone/>
                <wp:docPr id="1" name="Conector recto 1"/>
                <wp:cNvGraphicFramePr/>
                <a:graphic xmlns:a="http://schemas.openxmlformats.org/drawingml/2006/main">
                  <a:graphicData uri="http://schemas.microsoft.com/office/word/2010/wordprocessingShape">
                    <wps:wsp>
                      <wps:cNvCnPr/>
                      <wps:spPr>
                        <a:xfrm>
                          <a:off x="0" y="0"/>
                          <a:ext cx="89154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7.45pt" to="702pt,7.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" strokecolor="#4f81bd [3204]" strokeweight="2pt">
                <v:shadow on="t" opacity="24903f" mv:blur="40000f" origin=",.5" offset="0,20000emu"/>
              </v:line>
            </w:pict>
          </mc:Fallback>
        </mc:AlternateContent>
      </w:r>
    </w:p>
    <w:p w14:paraId="3D7D3183" w14:textId="77777777" w:rsidR="003E287D" w:rsidRDefault="003E287D"/>
    <w:p w14:paraId="06E15000" w14:textId="77777777" w:rsidR="003E287D" w:rsidRDefault="003E287D">
      <w:r>
        <w:br w:type="page"/>
      </w:r>
    </w:p>
    <w:p w14:paraId="22FB065A" w14:textId="1E7B4A49" w:rsidR="001E22D3" w:rsidRDefault="001E22D3" w:rsidP="003E287D">
      <w:pPr>
        <w:rPr>
          <w:b/>
        </w:rPr>
      </w:pPr>
      <w:r>
        <w:rPr>
          <w:b/>
        </w:rPr>
        <w:lastRenderedPageBreak/>
        <w:t>TREBALL QUE CAL REALITZAR:</w:t>
      </w:r>
    </w:p>
    <w:p w14:paraId="132F73D4" w14:textId="77777777" w:rsidR="001E22D3" w:rsidRDefault="001E22D3" w:rsidP="003E287D">
      <w:pPr>
        <w:rPr>
          <w:b/>
        </w:rPr>
      </w:pPr>
    </w:p>
    <w:p w14:paraId="37CDBEA9" w14:textId="77777777" w:rsidR="00BE62FA" w:rsidRDefault="00BE62FA" w:rsidP="00BE62FA">
      <w:r w:rsidRPr="00AA69B4">
        <w:rPr>
          <w:b/>
        </w:rPr>
        <w:t>1 –</w:t>
      </w:r>
      <w:r>
        <w:t xml:space="preserve"> En el segon fragment anterior de la narració apareixen una sèrie de personatges que són amics, familiars o coneguts dels protagonistes en Xavier i en Joan. D’acord amb les descripcions realitzen diverses activitats, tenen o han tingut diferents feines. D’acord amb el conceptes estudiats de relacions laborals excloses i relacions laborals especials realitzeu un quadre que inclogui per a cada personatge si es tracta d’una relació exclosa o especial i a la vegada dins de cada classificació el tipus de que es tracta. A la vegada hauràs de justificar la raó per la qual està dins d’un tipus o altre. El quadre pot ser de la següent forma:</w:t>
      </w:r>
    </w:p>
    <w:p w14:paraId="6B183C86" w14:textId="77777777" w:rsidR="00BE62FA" w:rsidRDefault="00BE62FA" w:rsidP="00BE62FA"/>
    <w:tbl>
      <w:tblPr>
        <w:tblStyle w:val="Tablaconcuadrcula"/>
        <w:tblW w:w="0" w:type="auto"/>
        <w:tblLook w:val="04A0" w:firstRow="1" w:lastRow="0" w:firstColumn="1" w:lastColumn="0" w:noHBand="0" w:noVBand="1"/>
      </w:tblPr>
      <w:tblGrid>
        <w:gridCol w:w="2159"/>
        <w:gridCol w:w="2159"/>
        <w:gridCol w:w="2160"/>
        <w:gridCol w:w="2160"/>
      </w:tblGrid>
      <w:tr w:rsidR="00BE62FA" w14:paraId="6F4C7C6E" w14:textId="77777777" w:rsidTr="00053DDC">
        <w:tc>
          <w:tcPr>
            <w:tcW w:w="2159" w:type="dxa"/>
          </w:tcPr>
          <w:p w14:paraId="1BD6C66F" w14:textId="77777777" w:rsidR="00BE62FA" w:rsidRDefault="00BE62FA" w:rsidP="00053DDC">
            <w:r>
              <w:t>Nom del personatge</w:t>
            </w:r>
          </w:p>
        </w:tc>
        <w:tc>
          <w:tcPr>
            <w:tcW w:w="2159" w:type="dxa"/>
          </w:tcPr>
          <w:p w14:paraId="19875D94" w14:textId="77777777" w:rsidR="00BE62FA" w:rsidRDefault="00BE62FA" w:rsidP="00053DDC">
            <w:r>
              <w:t>Relació Exclosa o especial</w:t>
            </w:r>
          </w:p>
        </w:tc>
        <w:tc>
          <w:tcPr>
            <w:tcW w:w="2160" w:type="dxa"/>
          </w:tcPr>
          <w:p w14:paraId="791DB4A7" w14:textId="77777777" w:rsidR="00BE62FA" w:rsidRDefault="00BE62FA" w:rsidP="00053DDC">
            <w:r>
              <w:t xml:space="preserve">Tipus concret de relació </w:t>
            </w:r>
          </w:p>
        </w:tc>
        <w:tc>
          <w:tcPr>
            <w:tcW w:w="2160" w:type="dxa"/>
          </w:tcPr>
          <w:p w14:paraId="03A86C39" w14:textId="77777777" w:rsidR="00BE62FA" w:rsidRDefault="00BE62FA" w:rsidP="00053DDC">
            <w:r>
              <w:t>Justificació</w:t>
            </w:r>
          </w:p>
        </w:tc>
      </w:tr>
      <w:tr w:rsidR="00BE62FA" w14:paraId="07D16DB7" w14:textId="77777777" w:rsidTr="00053DDC">
        <w:tc>
          <w:tcPr>
            <w:tcW w:w="2159" w:type="dxa"/>
          </w:tcPr>
          <w:p w14:paraId="644E6ADD" w14:textId="77777777" w:rsidR="00BE62FA" w:rsidRDefault="00BE62FA" w:rsidP="00053DDC"/>
        </w:tc>
        <w:tc>
          <w:tcPr>
            <w:tcW w:w="2159" w:type="dxa"/>
          </w:tcPr>
          <w:p w14:paraId="2F66977F" w14:textId="77777777" w:rsidR="00BE62FA" w:rsidRDefault="00BE62FA" w:rsidP="00053DDC"/>
        </w:tc>
        <w:tc>
          <w:tcPr>
            <w:tcW w:w="2160" w:type="dxa"/>
          </w:tcPr>
          <w:p w14:paraId="0DCEBC9B" w14:textId="77777777" w:rsidR="00BE62FA" w:rsidRDefault="00BE62FA" w:rsidP="00053DDC"/>
        </w:tc>
        <w:tc>
          <w:tcPr>
            <w:tcW w:w="2160" w:type="dxa"/>
          </w:tcPr>
          <w:p w14:paraId="4F263523" w14:textId="77777777" w:rsidR="00BE62FA" w:rsidRDefault="00BE62FA" w:rsidP="00053DDC"/>
        </w:tc>
      </w:tr>
    </w:tbl>
    <w:p w14:paraId="086AAB79" w14:textId="77777777" w:rsidR="00BE62FA" w:rsidRDefault="00BE62FA" w:rsidP="00BE62FA"/>
    <w:p w14:paraId="7F40F7F3" w14:textId="77777777" w:rsidR="00BE62FA" w:rsidRDefault="00BE62FA" w:rsidP="00BE62FA">
      <w:r w:rsidRPr="00956499">
        <w:rPr>
          <w:b/>
        </w:rPr>
        <w:t>2 –</w:t>
      </w:r>
      <w:r>
        <w:t xml:space="preserve"> A la narració també es parla de que en Joan, abans de la feina actual, treballava al negocio del seu pare. Al quadre que has elaborat segur que ja has identificat aquesta relació, però aprofundirem una mica més en la mateixa.</w:t>
      </w:r>
    </w:p>
    <w:p w14:paraId="7A7531EA" w14:textId="77777777" w:rsidR="00BE62FA" w:rsidRDefault="00BE62FA" w:rsidP="00BE62FA">
      <w:r>
        <w:t>Per això caldrà que llegeixi l’article : Article ¿</w:t>
      </w:r>
      <w:proofErr w:type="spellStart"/>
      <w:r>
        <w:t>Puedo</w:t>
      </w:r>
      <w:proofErr w:type="spellEnd"/>
      <w:r>
        <w:t xml:space="preserve"> como </w:t>
      </w:r>
      <w:proofErr w:type="spellStart"/>
      <w:r>
        <w:t>empresario</w:t>
      </w:r>
      <w:proofErr w:type="spellEnd"/>
      <w:r>
        <w:t xml:space="preserve"> , </w:t>
      </w:r>
      <w:proofErr w:type="spellStart"/>
      <w:r>
        <w:t>contratar</w:t>
      </w:r>
      <w:proofErr w:type="spellEnd"/>
      <w:r>
        <w:t xml:space="preserve"> a un familiar? Enllaç : </w:t>
      </w:r>
      <w:hyperlink r:id="rId9" w:history="1">
        <w:r w:rsidRPr="00192086">
          <w:rPr>
            <w:rStyle w:val="Hipervnculo"/>
          </w:rPr>
          <w:t>http://www.laboral-social.com/empresario-contratar-familiar.html</w:t>
        </w:r>
      </w:hyperlink>
    </w:p>
    <w:p w14:paraId="7D08DBF5" w14:textId="77777777" w:rsidR="00BE62FA" w:rsidRDefault="00BE62FA" w:rsidP="00BE62FA">
      <w:r>
        <w:t xml:space="preserve">Si vols ampliar una mica més també pot llegir </w:t>
      </w:r>
      <w:r w:rsidRPr="00A1451C">
        <w:rPr>
          <w:b/>
        </w:rPr>
        <w:t>l’apartat IV</w:t>
      </w:r>
      <w:r>
        <w:t xml:space="preserve"> de l’article: “Los </w:t>
      </w:r>
      <w:proofErr w:type="spellStart"/>
      <w:r>
        <w:t>trabajos</w:t>
      </w:r>
      <w:proofErr w:type="spellEnd"/>
      <w:r>
        <w:t xml:space="preserve"> </w:t>
      </w:r>
      <w:proofErr w:type="spellStart"/>
      <w:r>
        <w:t>familiares</w:t>
      </w:r>
      <w:proofErr w:type="spellEnd"/>
      <w:r>
        <w:t xml:space="preserve">,  amistosos, </w:t>
      </w:r>
      <w:proofErr w:type="spellStart"/>
      <w:r>
        <w:t>benévolos</w:t>
      </w:r>
      <w:proofErr w:type="spellEnd"/>
      <w:r>
        <w:t xml:space="preserve"> y de </w:t>
      </w:r>
      <w:proofErr w:type="spellStart"/>
      <w:r>
        <w:t>buena</w:t>
      </w:r>
      <w:proofErr w:type="spellEnd"/>
      <w:r>
        <w:t xml:space="preserve"> </w:t>
      </w:r>
      <w:proofErr w:type="spellStart"/>
      <w:r>
        <w:t>vecindad</w:t>
      </w:r>
      <w:proofErr w:type="spellEnd"/>
      <w:r>
        <w:t xml:space="preserve">” a l’enllaç: </w:t>
      </w:r>
      <w:hyperlink r:id="rId10" w:anchor="_Toc411861346" w:history="1">
        <w:r w:rsidRPr="00192086">
          <w:rPr>
            <w:rStyle w:val="Hipervnculo"/>
          </w:rPr>
          <w:t>http://noticias.juridicas.com/conocimiento/articulos-doctrinales/10282-los-trabajos-familiares-benevolos-amistosos-y-de-buena-vecindad/#_Toc411861346</w:t>
        </w:r>
      </w:hyperlink>
    </w:p>
    <w:p w14:paraId="79E55A7F" w14:textId="7BC02225" w:rsidR="00BE62FA" w:rsidRDefault="00BE62FA" w:rsidP="00BE62FA">
      <w:r>
        <w:t>Desprès de la lectura contesta:</w:t>
      </w:r>
    </w:p>
    <w:p w14:paraId="6272EFCE" w14:textId="14EADA1C" w:rsidR="00BE62FA" w:rsidRDefault="00BE62FA" w:rsidP="00BE62FA">
      <w:r w:rsidRPr="00DD6B1D">
        <w:rPr>
          <w:b/>
        </w:rPr>
        <w:t>2.1</w:t>
      </w:r>
      <w:r>
        <w:t xml:space="preserve"> -  Seria correcta la contractació del Joan pel seu pare com a empresari?</w:t>
      </w:r>
    </w:p>
    <w:p w14:paraId="72E61107" w14:textId="10BE109C" w:rsidR="00BE62FA" w:rsidRDefault="00BE62FA" w:rsidP="00BE62FA">
      <w:r w:rsidRPr="00DD6B1D">
        <w:rPr>
          <w:b/>
        </w:rPr>
        <w:t>2.2</w:t>
      </w:r>
      <w:r>
        <w:t xml:space="preserve"> – Si la resposta anterior fos negativa quines opcions tindria amb la finalitat de treballar pel negoci del seu pare de forma legal?.</w:t>
      </w:r>
      <w:bookmarkStart w:id="0" w:name="_GoBack"/>
      <w:bookmarkEnd w:id="0"/>
    </w:p>
    <w:p w14:paraId="7F283B3E" w14:textId="77777777" w:rsidR="00BE62FA" w:rsidRDefault="00BE62FA" w:rsidP="00BE62FA">
      <w:r w:rsidRPr="00DD6B1D">
        <w:rPr>
          <w:b/>
        </w:rPr>
        <w:t>2.3</w:t>
      </w:r>
      <w:r>
        <w:t xml:space="preserve"> – Quina o quines són les problemàtiques essencials d’aquest tipus de relacions laborals.</w:t>
      </w:r>
    </w:p>
    <w:p w14:paraId="4575A38C" w14:textId="77777777" w:rsidR="00BE62FA" w:rsidRDefault="00BE62FA" w:rsidP="00BE62FA"/>
    <w:p w14:paraId="4D100C99" w14:textId="77777777" w:rsidR="00BE62FA" w:rsidRDefault="00BE62FA" w:rsidP="00BE62FA">
      <w:r w:rsidRPr="00CC1940">
        <w:rPr>
          <w:b/>
        </w:rPr>
        <w:t>És important que argumenteu</w:t>
      </w:r>
      <w:r>
        <w:t xml:space="preserve"> totes les respostes per fer-ho correctament.</w:t>
      </w:r>
    </w:p>
    <w:p w14:paraId="778EAE9D" w14:textId="77777777" w:rsidR="00BE62FA" w:rsidRDefault="00BE62FA" w:rsidP="003E287D">
      <w:pPr>
        <w:rPr>
          <w:b/>
        </w:rPr>
      </w:pPr>
    </w:p>
    <w:sectPr w:rsidR="00BE62FA" w:rsidSect="00BC6E3C">
      <w:headerReference w:type="default" r:id="rId11"/>
      <w:pgSz w:w="16840" w:h="1190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145887" w14:textId="77777777" w:rsidR="00BC6E3C" w:rsidRDefault="00BC6E3C" w:rsidP="00BC6E3C">
      <w:r>
        <w:separator/>
      </w:r>
    </w:p>
  </w:endnote>
  <w:endnote w:type="continuationSeparator" w:id="0">
    <w:p w14:paraId="4C98AB46" w14:textId="77777777" w:rsidR="00BC6E3C" w:rsidRDefault="00BC6E3C" w:rsidP="00BC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BEFA0D" w14:textId="77777777" w:rsidR="00BC6E3C" w:rsidRDefault="00BC6E3C" w:rsidP="00BC6E3C">
      <w:r>
        <w:separator/>
      </w:r>
    </w:p>
  </w:footnote>
  <w:footnote w:type="continuationSeparator" w:id="0">
    <w:p w14:paraId="1B318AC0" w14:textId="77777777" w:rsidR="00BC6E3C" w:rsidRDefault="00BC6E3C" w:rsidP="00BC6E3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4608"/>
      <w:gridCol w:w="1559"/>
    </w:tblGrid>
    <w:tr w:rsidR="00BC6E3C" w:rsidRPr="00935AB7" w14:paraId="5A765E8D" w14:textId="77777777" w:rsidTr="00BC6E3C">
      <w:trPr>
        <w:cantSplit/>
        <w:trHeight w:val="653"/>
        <w:jc w:val="center"/>
      </w:trPr>
      <w:tc>
        <w:tcPr>
          <w:tcW w:w="2905" w:type="dxa"/>
        </w:tcPr>
        <w:p w14:paraId="570F3874" w14:textId="77777777" w:rsidR="00BC6E3C" w:rsidRPr="00935AB7" w:rsidRDefault="00BC6E3C" w:rsidP="00053DDC">
          <w:pPr>
            <w:pStyle w:val="Encabezado"/>
            <w:spacing w:before="120"/>
            <w:jc w:val="center"/>
            <w:rPr>
              <w:rFonts w:ascii="Arial" w:hAnsi="Arial"/>
              <w:b/>
              <w:sz w:val="17"/>
              <w:szCs w:val="17"/>
            </w:rPr>
          </w:pPr>
        </w:p>
      </w:tc>
      <w:tc>
        <w:tcPr>
          <w:tcW w:w="4608" w:type="dxa"/>
        </w:tcPr>
        <w:p w14:paraId="7DF5AF06" w14:textId="77777777" w:rsidR="00BC6E3C" w:rsidRPr="00C62931" w:rsidRDefault="00BC6E3C" w:rsidP="00053DDC">
          <w:pPr>
            <w:pStyle w:val="Encabezado"/>
            <w:spacing w:before="120"/>
            <w:jc w:val="center"/>
            <w:rPr>
              <w:rFonts w:ascii="Arial" w:hAnsi="Arial"/>
              <w:sz w:val="20"/>
              <w:szCs w:val="20"/>
            </w:rPr>
          </w:pPr>
          <w:r>
            <w:rPr>
              <w:rFonts w:ascii="Arial" w:hAnsi="Arial"/>
              <w:sz w:val="20"/>
              <w:szCs w:val="20"/>
            </w:rPr>
            <w:t>MATERIAL PER TREBALLAR MÈTODE CLASSE GIRADA.</w:t>
          </w:r>
        </w:p>
      </w:tc>
      <w:tc>
        <w:tcPr>
          <w:tcW w:w="1559" w:type="dxa"/>
        </w:tcPr>
        <w:p w14:paraId="5548872B" w14:textId="77777777" w:rsidR="00BC6E3C" w:rsidRPr="00935AB7" w:rsidRDefault="00BC6E3C" w:rsidP="00053DDC">
          <w:pPr>
            <w:pStyle w:val="Encabezado"/>
            <w:spacing w:before="120"/>
            <w:jc w:val="center"/>
            <w:rPr>
              <w:rFonts w:ascii="Arial" w:hAnsi="Arial"/>
              <w:sz w:val="19"/>
              <w:szCs w:val="19"/>
            </w:rPr>
          </w:pPr>
        </w:p>
      </w:tc>
    </w:tr>
    <w:tr w:rsidR="00BC6E3C" w:rsidRPr="00935AB7" w14:paraId="1A21800C" w14:textId="77777777" w:rsidTr="00BC6E3C">
      <w:trPr>
        <w:cantSplit/>
        <w:trHeight w:val="530"/>
        <w:jc w:val="center"/>
      </w:trPr>
      <w:tc>
        <w:tcPr>
          <w:tcW w:w="2905" w:type="dxa"/>
          <w:vAlign w:val="center"/>
        </w:tcPr>
        <w:p w14:paraId="0A163093" w14:textId="77777777" w:rsidR="00BC6E3C" w:rsidRPr="00935AB7" w:rsidRDefault="00BC6E3C" w:rsidP="00053DDC">
          <w:pPr>
            <w:pStyle w:val="Encabezado"/>
            <w:rPr>
              <w:rFonts w:ascii="Arial" w:hAnsi="Arial" w:cs="Arial"/>
              <w:b/>
              <w:sz w:val="16"/>
              <w:szCs w:val="16"/>
            </w:rPr>
          </w:pPr>
          <w:r w:rsidRPr="00935AB7">
            <w:rPr>
              <w:rFonts w:ascii="Arial" w:hAnsi="Arial" w:cs="Arial"/>
              <w:b/>
              <w:sz w:val="16"/>
              <w:szCs w:val="16"/>
            </w:rPr>
            <w:t xml:space="preserve">        </w:t>
          </w:r>
        </w:p>
        <w:p w14:paraId="105239B8" w14:textId="77777777" w:rsidR="00BC6E3C" w:rsidRPr="00935AB7" w:rsidRDefault="00BC6E3C" w:rsidP="00053DDC">
          <w:pPr>
            <w:pStyle w:val="Encabezado"/>
            <w:rPr>
              <w:rFonts w:ascii="Arial" w:hAnsi="Arial" w:cs="Arial"/>
              <w:b/>
              <w:sz w:val="16"/>
              <w:szCs w:val="16"/>
            </w:rPr>
          </w:pPr>
          <w:r w:rsidRPr="00935AB7">
            <w:rPr>
              <w:rFonts w:ascii="Arial" w:hAnsi="Arial" w:cs="Arial"/>
              <w:b/>
              <w:sz w:val="16"/>
              <w:szCs w:val="16"/>
            </w:rPr>
            <w:t xml:space="preserve">          Institut Escola d’Hoteleria i </w:t>
          </w:r>
        </w:p>
        <w:p w14:paraId="3D7CF1CE" w14:textId="77777777" w:rsidR="00BC6E3C" w:rsidRPr="00935AB7" w:rsidRDefault="00BC6E3C" w:rsidP="00053DDC">
          <w:pPr>
            <w:pStyle w:val="Encabezado"/>
            <w:rPr>
              <w:rFonts w:ascii="Arial" w:hAnsi="Arial" w:cs="Arial"/>
              <w:sz w:val="16"/>
              <w:szCs w:val="16"/>
            </w:rPr>
          </w:pPr>
          <w:r w:rsidRPr="00935AB7">
            <w:rPr>
              <w:rFonts w:ascii="Arial" w:hAnsi="Arial" w:cs="Arial"/>
              <w:b/>
              <w:sz w:val="16"/>
              <w:szCs w:val="16"/>
            </w:rPr>
            <w:t xml:space="preserve">          Turisme de Cambrils</w:t>
          </w:r>
        </w:p>
        <w:p w14:paraId="7D553AE2" w14:textId="77777777" w:rsidR="00BC6E3C" w:rsidRPr="00935AB7" w:rsidRDefault="00BC6E3C" w:rsidP="00053DDC">
          <w:pPr>
            <w:pStyle w:val="Encabezado"/>
            <w:spacing w:before="120"/>
            <w:rPr>
              <w:rFonts w:ascii="Arial" w:hAnsi="Arial"/>
              <w:b/>
              <w:sz w:val="17"/>
              <w:szCs w:val="17"/>
            </w:rPr>
          </w:pPr>
        </w:p>
      </w:tc>
      <w:tc>
        <w:tcPr>
          <w:tcW w:w="4608" w:type="dxa"/>
        </w:tcPr>
        <w:p w14:paraId="49C0E224" w14:textId="77777777" w:rsidR="00BC6E3C" w:rsidRPr="00935AB7" w:rsidRDefault="00BC6E3C" w:rsidP="00053DDC">
          <w:pPr>
            <w:pStyle w:val="Encabezado"/>
            <w:spacing w:before="120"/>
            <w:jc w:val="center"/>
            <w:rPr>
              <w:rFonts w:ascii="Arial" w:hAnsi="Arial"/>
              <w:i/>
              <w:color w:val="FF0000"/>
              <w:sz w:val="15"/>
              <w:szCs w:val="15"/>
            </w:rPr>
          </w:pPr>
          <w:r w:rsidRPr="00935AB7">
            <w:rPr>
              <w:rFonts w:ascii="Arial" w:hAnsi="Arial"/>
              <w:i/>
              <w:color w:val="FF0000"/>
              <w:sz w:val="15"/>
              <w:szCs w:val="15"/>
            </w:rPr>
            <w:t>FORMACIÓ I ORIENTACIÓ LABORAL</w:t>
          </w:r>
        </w:p>
        <w:p w14:paraId="07B06A9B" w14:textId="41C6F3E5" w:rsidR="00BC6E3C" w:rsidRPr="00BC6E3C" w:rsidRDefault="00E36B89" w:rsidP="00053DDC">
          <w:pPr>
            <w:pStyle w:val="Encabezado"/>
            <w:spacing w:before="120"/>
            <w:jc w:val="center"/>
            <w:rPr>
              <w:rFonts w:ascii="Arial" w:hAnsi="Arial"/>
            </w:rPr>
          </w:pPr>
          <w:r>
            <w:rPr>
              <w:rFonts w:ascii="Arial" w:hAnsi="Arial"/>
            </w:rPr>
            <w:t>ACTIVITAT 2</w:t>
          </w:r>
        </w:p>
        <w:p w14:paraId="15F66286" w14:textId="77777777" w:rsidR="00BC6E3C" w:rsidRPr="00935AB7" w:rsidRDefault="00BC6E3C" w:rsidP="00053DDC">
          <w:pPr>
            <w:pStyle w:val="Encabezado"/>
            <w:spacing w:before="120"/>
            <w:jc w:val="center"/>
            <w:rPr>
              <w:rFonts w:ascii="Arial" w:hAnsi="Arial"/>
              <w:i/>
              <w:color w:val="FF0000"/>
              <w:sz w:val="15"/>
              <w:szCs w:val="15"/>
            </w:rPr>
          </w:pPr>
        </w:p>
      </w:tc>
      <w:tc>
        <w:tcPr>
          <w:tcW w:w="1559" w:type="dxa"/>
        </w:tcPr>
        <w:p w14:paraId="282E7A95" w14:textId="77777777" w:rsidR="00BC6E3C" w:rsidRPr="00935AB7" w:rsidRDefault="00BC6E3C" w:rsidP="00053DDC">
          <w:pPr>
            <w:pStyle w:val="Encabezado"/>
            <w:spacing w:before="120"/>
            <w:jc w:val="center"/>
            <w:rPr>
              <w:rFonts w:ascii="Arial" w:hAnsi="Arial"/>
              <w:b/>
              <w:sz w:val="13"/>
              <w:szCs w:val="13"/>
              <w:lang w:val="fr-FR"/>
            </w:rPr>
          </w:pPr>
          <w:r>
            <w:rPr>
              <w:rFonts w:ascii="Arial" w:hAnsi="Arial"/>
              <w:b/>
              <w:sz w:val="13"/>
              <w:szCs w:val="13"/>
              <w:lang w:val="fr-FR"/>
            </w:rPr>
            <w:t>CURS 2016/17</w:t>
          </w:r>
        </w:p>
      </w:tc>
    </w:tr>
  </w:tbl>
  <w:p w14:paraId="1239FEA4" w14:textId="77777777" w:rsidR="00BC6E3C" w:rsidRDefault="00BC6E3C">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03C0B"/>
    <w:multiLevelType w:val="hybridMultilevel"/>
    <w:tmpl w:val="33E41DA6"/>
    <w:lvl w:ilvl="0" w:tplc="272AE4E8">
      <w:start w:val="2"/>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E3C"/>
    <w:rsid w:val="001843F3"/>
    <w:rsid w:val="001E22D3"/>
    <w:rsid w:val="003E287D"/>
    <w:rsid w:val="0099066D"/>
    <w:rsid w:val="00BC6E3C"/>
    <w:rsid w:val="00BE62FA"/>
    <w:rsid w:val="00C343BE"/>
    <w:rsid w:val="00E36B8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4FD0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6E3C"/>
    <w:pPr>
      <w:tabs>
        <w:tab w:val="center" w:pos="4252"/>
        <w:tab w:val="right" w:pos="8504"/>
      </w:tabs>
    </w:pPr>
  </w:style>
  <w:style w:type="character" w:customStyle="1" w:styleId="EncabezadoCar">
    <w:name w:val="Encabezado Car"/>
    <w:basedOn w:val="Fuentedeprrafopredeter"/>
    <w:link w:val="Encabezado"/>
    <w:uiPriority w:val="99"/>
    <w:rsid w:val="00BC6E3C"/>
    <w:rPr>
      <w:lang w:val="ca-ES"/>
    </w:rPr>
  </w:style>
  <w:style w:type="paragraph" w:styleId="Piedepgina">
    <w:name w:val="footer"/>
    <w:basedOn w:val="Normal"/>
    <w:link w:val="PiedepginaCar"/>
    <w:uiPriority w:val="99"/>
    <w:unhideWhenUsed/>
    <w:rsid w:val="00BC6E3C"/>
    <w:pPr>
      <w:tabs>
        <w:tab w:val="center" w:pos="4252"/>
        <w:tab w:val="right" w:pos="8504"/>
      </w:tabs>
    </w:pPr>
  </w:style>
  <w:style w:type="character" w:customStyle="1" w:styleId="PiedepginaCar">
    <w:name w:val="Pie de página Car"/>
    <w:basedOn w:val="Fuentedeprrafopredeter"/>
    <w:link w:val="Piedepgina"/>
    <w:uiPriority w:val="99"/>
    <w:rsid w:val="00BC6E3C"/>
    <w:rPr>
      <w:lang w:val="ca-ES"/>
    </w:rPr>
  </w:style>
  <w:style w:type="paragraph" w:styleId="Prrafodelista">
    <w:name w:val="List Paragraph"/>
    <w:basedOn w:val="Normal"/>
    <w:uiPriority w:val="34"/>
    <w:qFormat/>
    <w:rsid w:val="00BC6E3C"/>
    <w:pPr>
      <w:ind w:left="720"/>
      <w:contextualSpacing/>
    </w:pPr>
  </w:style>
  <w:style w:type="character" w:styleId="Hipervnculo">
    <w:name w:val="Hyperlink"/>
    <w:basedOn w:val="Fuentedeprrafopredeter"/>
    <w:uiPriority w:val="99"/>
    <w:unhideWhenUsed/>
    <w:rsid w:val="00BC6E3C"/>
    <w:rPr>
      <w:color w:val="0000FF" w:themeColor="hyperlink"/>
      <w:u w:val="single"/>
    </w:rPr>
  </w:style>
  <w:style w:type="character" w:styleId="Hipervnculovisitado">
    <w:name w:val="FollowedHyperlink"/>
    <w:basedOn w:val="Fuentedeprrafopredeter"/>
    <w:uiPriority w:val="99"/>
    <w:semiHidden/>
    <w:unhideWhenUsed/>
    <w:rsid w:val="003E287D"/>
    <w:rPr>
      <w:color w:val="800080" w:themeColor="followedHyperlink"/>
      <w:u w:val="single"/>
    </w:rPr>
  </w:style>
  <w:style w:type="table" w:styleId="Tablaconcuadrcula">
    <w:name w:val="Table Grid"/>
    <w:basedOn w:val="Tablanormal"/>
    <w:uiPriority w:val="59"/>
    <w:rsid w:val="003E28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6E3C"/>
    <w:pPr>
      <w:tabs>
        <w:tab w:val="center" w:pos="4252"/>
        <w:tab w:val="right" w:pos="8504"/>
      </w:tabs>
    </w:pPr>
  </w:style>
  <w:style w:type="character" w:customStyle="1" w:styleId="EncabezadoCar">
    <w:name w:val="Encabezado Car"/>
    <w:basedOn w:val="Fuentedeprrafopredeter"/>
    <w:link w:val="Encabezado"/>
    <w:uiPriority w:val="99"/>
    <w:rsid w:val="00BC6E3C"/>
    <w:rPr>
      <w:lang w:val="ca-ES"/>
    </w:rPr>
  </w:style>
  <w:style w:type="paragraph" w:styleId="Piedepgina">
    <w:name w:val="footer"/>
    <w:basedOn w:val="Normal"/>
    <w:link w:val="PiedepginaCar"/>
    <w:uiPriority w:val="99"/>
    <w:unhideWhenUsed/>
    <w:rsid w:val="00BC6E3C"/>
    <w:pPr>
      <w:tabs>
        <w:tab w:val="center" w:pos="4252"/>
        <w:tab w:val="right" w:pos="8504"/>
      </w:tabs>
    </w:pPr>
  </w:style>
  <w:style w:type="character" w:customStyle="1" w:styleId="PiedepginaCar">
    <w:name w:val="Pie de página Car"/>
    <w:basedOn w:val="Fuentedeprrafopredeter"/>
    <w:link w:val="Piedepgina"/>
    <w:uiPriority w:val="99"/>
    <w:rsid w:val="00BC6E3C"/>
    <w:rPr>
      <w:lang w:val="ca-ES"/>
    </w:rPr>
  </w:style>
  <w:style w:type="paragraph" w:styleId="Prrafodelista">
    <w:name w:val="List Paragraph"/>
    <w:basedOn w:val="Normal"/>
    <w:uiPriority w:val="34"/>
    <w:qFormat/>
    <w:rsid w:val="00BC6E3C"/>
    <w:pPr>
      <w:ind w:left="720"/>
      <w:contextualSpacing/>
    </w:pPr>
  </w:style>
  <w:style w:type="character" w:styleId="Hipervnculo">
    <w:name w:val="Hyperlink"/>
    <w:basedOn w:val="Fuentedeprrafopredeter"/>
    <w:uiPriority w:val="99"/>
    <w:unhideWhenUsed/>
    <w:rsid w:val="00BC6E3C"/>
    <w:rPr>
      <w:color w:val="0000FF" w:themeColor="hyperlink"/>
      <w:u w:val="single"/>
    </w:rPr>
  </w:style>
  <w:style w:type="character" w:styleId="Hipervnculovisitado">
    <w:name w:val="FollowedHyperlink"/>
    <w:basedOn w:val="Fuentedeprrafopredeter"/>
    <w:uiPriority w:val="99"/>
    <w:semiHidden/>
    <w:unhideWhenUsed/>
    <w:rsid w:val="003E287D"/>
    <w:rPr>
      <w:color w:val="800080" w:themeColor="followedHyperlink"/>
      <w:u w:val="single"/>
    </w:rPr>
  </w:style>
  <w:style w:type="table" w:styleId="Tablaconcuadrcula">
    <w:name w:val="Table Grid"/>
    <w:basedOn w:val="Tablanormal"/>
    <w:uiPriority w:val="59"/>
    <w:rsid w:val="003E28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aboral-social.com/empresario-contratar-familiar.html" TargetMode="External"/><Relationship Id="rId9" Type="http://schemas.openxmlformats.org/officeDocument/2006/relationships/hyperlink" Target="http://www.laboral-social.com/empresario-contratar-familiar.html" TargetMode="External"/><Relationship Id="rId10" Type="http://schemas.openxmlformats.org/officeDocument/2006/relationships/hyperlink" Target="http://noticias.juridicas.com/conocimiento/articulos-doctrinales/10282-los-trabajos-familiares-benevolos-amistosos-y-de-buena-vecind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435</Words>
  <Characters>2398</Characters>
  <Application>Microsoft Macintosh Word</Application>
  <DocSecurity>0</DocSecurity>
  <Lines>19</Lines>
  <Paragraphs>5</Paragraphs>
  <ScaleCrop>false</ScaleCrop>
  <Company/>
  <LinksUpToDate>false</LinksUpToDate>
  <CharactersWithSpaces>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Ortega Moreno</dc:creator>
  <cp:keywords/>
  <dc:description/>
  <cp:lastModifiedBy>Manuel Ortega Moreno</cp:lastModifiedBy>
  <cp:revision>3</cp:revision>
  <dcterms:created xsi:type="dcterms:W3CDTF">2016-06-09T09:47:00Z</dcterms:created>
  <dcterms:modified xsi:type="dcterms:W3CDTF">2016-06-09T09:49:00Z</dcterms:modified>
</cp:coreProperties>
</file>