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D6" w:rsidRDefault="002B3BD6">
      <w:pPr>
        <w:rPr>
          <w:rStyle w:val="event-description1"/>
          <w:rFonts w:ascii="Arial" w:hAnsi="Arial" w:cs="Arial"/>
          <w:b/>
          <w:lang w:val="ca-ES"/>
        </w:rPr>
      </w:pPr>
      <w:r>
        <w:rPr>
          <w:rFonts w:ascii="Arial" w:hAnsi="Arial" w:cs="Arial"/>
          <w:b/>
          <w:noProof/>
          <w:lang w:eastAsia="es-ES"/>
        </w:rPr>
        <w:drawing>
          <wp:inline distT="0" distB="0" distL="0" distR="0">
            <wp:extent cx="5400040" cy="653689"/>
            <wp:effectExtent l="19050" t="0" r="0" b="0"/>
            <wp:docPr id="1" name="Imagen 1" descr="C:\Documents and Settings\bto\Escritorio\Curso\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to\Escritorio\Curso\encabezado.jpg"/>
                    <pic:cNvPicPr>
                      <a:picLocks noChangeAspect="1" noChangeArrowheads="1"/>
                    </pic:cNvPicPr>
                  </pic:nvPicPr>
                  <pic:blipFill>
                    <a:blip r:embed="rId7"/>
                    <a:srcRect/>
                    <a:stretch>
                      <a:fillRect/>
                    </a:stretch>
                  </pic:blipFill>
                  <pic:spPr bwMode="auto">
                    <a:xfrm>
                      <a:off x="0" y="0"/>
                      <a:ext cx="5400040" cy="653689"/>
                    </a:xfrm>
                    <a:prstGeom prst="rect">
                      <a:avLst/>
                    </a:prstGeom>
                    <a:noFill/>
                    <a:ln w="9525">
                      <a:noFill/>
                      <a:miter lim="800000"/>
                      <a:headEnd/>
                      <a:tailEnd/>
                    </a:ln>
                  </pic:spPr>
                </pic:pic>
              </a:graphicData>
            </a:graphic>
          </wp:inline>
        </w:drawing>
      </w:r>
    </w:p>
    <w:p w:rsidR="002B3BD6" w:rsidRDefault="002B3BD6">
      <w:pPr>
        <w:rPr>
          <w:rStyle w:val="event-description1"/>
          <w:rFonts w:ascii="Arial" w:hAnsi="Arial" w:cs="Arial"/>
          <w:b/>
          <w:lang w:val="ca-ES"/>
        </w:rPr>
      </w:pPr>
    </w:p>
    <w:p w:rsidR="002B3BD6" w:rsidRDefault="002B3BD6">
      <w:pPr>
        <w:rPr>
          <w:rStyle w:val="event-description1"/>
          <w:rFonts w:ascii="Arial" w:hAnsi="Arial" w:cs="Arial"/>
          <w:b/>
          <w:lang w:val="ca-ES"/>
        </w:rPr>
      </w:pPr>
    </w:p>
    <w:p w:rsidR="00733EAF" w:rsidRPr="00513165" w:rsidRDefault="00733EAF">
      <w:pPr>
        <w:rPr>
          <w:rStyle w:val="event-description1"/>
          <w:rFonts w:ascii="Arial" w:hAnsi="Arial" w:cs="Arial"/>
          <w:b/>
          <w:lang w:val="ca-ES"/>
        </w:rPr>
      </w:pPr>
      <w:r w:rsidRPr="00513165">
        <w:rPr>
          <w:rStyle w:val="event-description1"/>
          <w:rFonts w:ascii="Arial" w:hAnsi="Arial" w:cs="Arial"/>
          <w:b/>
          <w:lang w:val="ca-ES"/>
        </w:rPr>
        <w:t>FRANQUÍCIES: GLASSINTER</w:t>
      </w:r>
    </w:p>
    <w:p w:rsidR="002B3BD6" w:rsidRDefault="002B3BD6">
      <w:pPr>
        <w:rPr>
          <w:rStyle w:val="event-description1"/>
          <w:rFonts w:ascii="Arial" w:hAnsi="Arial" w:cs="Arial"/>
          <w:b/>
          <w:lang w:val="ca-ES"/>
        </w:rPr>
      </w:pPr>
    </w:p>
    <w:p w:rsidR="002B3BD6" w:rsidRDefault="002B3BD6">
      <w:pPr>
        <w:rPr>
          <w:rStyle w:val="event-description1"/>
          <w:rFonts w:ascii="Arial" w:hAnsi="Arial" w:cs="Arial"/>
          <w:b/>
          <w:lang w:val="ca-ES"/>
        </w:rPr>
      </w:pPr>
    </w:p>
    <w:p w:rsidR="00733EAF" w:rsidRDefault="00733EAF">
      <w:pPr>
        <w:rPr>
          <w:rStyle w:val="event-description1"/>
          <w:rFonts w:ascii="Arial" w:hAnsi="Arial" w:cs="Arial"/>
          <w:b/>
          <w:lang w:val="ca-ES"/>
        </w:rPr>
      </w:pPr>
      <w:r w:rsidRPr="00513165">
        <w:rPr>
          <w:rStyle w:val="event-description1"/>
          <w:rFonts w:ascii="Arial" w:hAnsi="Arial" w:cs="Arial"/>
          <w:b/>
          <w:lang w:val="ca-ES"/>
        </w:rPr>
        <w:t>1.-</w:t>
      </w:r>
      <w:r w:rsidR="00CE0FEB" w:rsidRPr="00513165">
        <w:rPr>
          <w:rStyle w:val="event-description1"/>
          <w:rFonts w:ascii="Arial" w:hAnsi="Arial" w:cs="Arial"/>
          <w:b/>
          <w:lang w:val="ca-ES"/>
        </w:rPr>
        <w:t xml:space="preserve">Descripció dels productes de la </w:t>
      </w:r>
      <w:r w:rsidRPr="00513165">
        <w:rPr>
          <w:rStyle w:val="event-description1"/>
          <w:rFonts w:ascii="Arial" w:hAnsi="Arial" w:cs="Arial"/>
          <w:b/>
          <w:lang w:val="ca-ES"/>
        </w:rPr>
        <w:t>franquícia</w:t>
      </w:r>
      <w:r w:rsidR="00CE0FEB" w:rsidRPr="00513165">
        <w:rPr>
          <w:rStyle w:val="event-description1"/>
          <w:rFonts w:ascii="Arial" w:hAnsi="Arial" w:cs="Arial"/>
          <w:b/>
          <w:lang w:val="ca-ES"/>
        </w:rPr>
        <w:t xml:space="preserve"> i del target.</w:t>
      </w:r>
    </w:p>
    <w:p w:rsidR="00733EAF" w:rsidRPr="001855A4" w:rsidRDefault="00733EAF" w:rsidP="00733EAF">
      <w:pPr>
        <w:ind w:left="142"/>
        <w:rPr>
          <w:rStyle w:val="event-description1"/>
          <w:rFonts w:ascii="Arial" w:hAnsi="Arial" w:cs="Arial"/>
          <w:lang w:val="ca-ES"/>
        </w:rPr>
      </w:pPr>
      <w:r w:rsidRPr="001855A4">
        <w:rPr>
          <w:rStyle w:val="event-description1"/>
          <w:rFonts w:ascii="Arial" w:hAnsi="Arial" w:cs="Arial"/>
          <w:lang w:val="ca-ES"/>
        </w:rPr>
        <w:t xml:space="preserve">Glassinter fabrica equips, accessoris i Microcrystal professionals per a la reparació de </w:t>
      </w:r>
      <w:r w:rsidR="009D7A27" w:rsidRPr="001855A4">
        <w:rPr>
          <w:rStyle w:val="event-description1"/>
          <w:rFonts w:ascii="Arial" w:hAnsi="Arial" w:cs="Arial"/>
          <w:lang w:val="ca-ES"/>
        </w:rPr>
        <w:t>vidres</w:t>
      </w:r>
      <w:r w:rsidRPr="001855A4">
        <w:rPr>
          <w:rStyle w:val="event-description1"/>
          <w:rFonts w:ascii="Arial" w:hAnsi="Arial" w:cs="Arial"/>
          <w:lang w:val="ca-ES"/>
        </w:rPr>
        <w:t xml:space="preserve"> laminats (normalment són els </w:t>
      </w:r>
      <w:r w:rsidR="009D7A27" w:rsidRPr="001855A4">
        <w:rPr>
          <w:rStyle w:val="event-description1"/>
          <w:rFonts w:ascii="Arial" w:hAnsi="Arial" w:cs="Arial"/>
          <w:lang w:val="ca-ES"/>
        </w:rPr>
        <w:t>vidres</w:t>
      </w:r>
      <w:r w:rsidRPr="001855A4">
        <w:rPr>
          <w:rStyle w:val="event-description1"/>
          <w:rFonts w:ascii="Arial" w:hAnsi="Arial" w:cs="Arial"/>
          <w:lang w:val="ca-ES"/>
        </w:rPr>
        <w:t xml:space="preserve"> dels vehicles, fabricats així per a evitar que és </w:t>
      </w:r>
      <w:r w:rsidR="009D7A27" w:rsidRPr="001855A4">
        <w:rPr>
          <w:rStyle w:val="event-description1"/>
          <w:rFonts w:ascii="Arial" w:hAnsi="Arial" w:cs="Arial"/>
          <w:lang w:val="ca-ES"/>
        </w:rPr>
        <w:t>facin</w:t>
      </w:r>
      <w:r w:rsidRPr="001855A4">
        <w:rPr>
          <w:rStyle w:val="event-description1"/>
          <w:rFonts w:ascii="Arial" w:hAnsi="Arial" w:cs="Arial"/>
          <w:lang w:val="ca-ES"/>
        </w:rPr>
        <w:t xml:space="preserve"> miques amb un cop</w:t>
      </w:r>
      <w:r w:rsidR="009D7A27" w:rsidRPr="001855A4">
        <w:rPr>
          <w:rStyle w:val="event-description1"/>
          <w:rFonts w:ascii="Arial" w:hAnsi="Arial" w:cs="Arial"/>
          <w:lang w:val="ca-ES"/>
        </w:rPr>
        <w:t>, encara que també s’estan introduint aquesta mena de vidres en la construcció d’edificis, normalment de gran alçada ).</w:t>
      </w:r>
    </w:p>
    <w:p w:rsidR="009D7A27" w:rsidRPr="001855A4" w:rsidRDefault="009D7A27" w:rsidP="00733EAF">
      <w:pPr>
        <w:ind w:left="142"/>
        <w:rPr>
          <w:rStyle w:val="event-description1"/>
          <w:rFonts w:ascii="Arial" w:hAnsi="Arial" w:cs="Arial"/>
          <w:lang w:val="ca-ES"/>
        </w:rPr>
      </w:pPr>
      <w:r w:rsidRPr="001855A4">
        <w:rPr>
          <w:rStyle w:val="event-description1"/>
          <w:rFonts w:ascii="Arial" w:hAnsi="Arial" w:cs="Arial"/>
          <w:lang w:val="ca-ES"/>
        </w:rPr>
        <w:t>El sistema Microcrystal (Resin Structural System) està patentat per Glassinter, cosa que afavoreix la seva zona de exclusivitat un cop obrim la nostra franquícia. Amb aquest mètode es poden reparar vidres amb una esquerda de com a màxim 1,20 metres (camions i autobusos), per tant, en principi, es poden reparar totes les esquerdes dels vidres dels cotxes amb aquest mètode.</w:t>
      </w:r>
    </w:p>
    <w:p w:rsidR="001855A4" w:rsidRPr="001855A4" w:rsidRDefault="001855A4" w:rsidP="001855A4">
      <w:pPr>
        <w:ind w:left="142"/>
        <w:rPr>
          <w:rStyle w:val="event-description1"/>
          <w:rFonts w:ascii="Arial" w:hAnsi="Arial" w:cs="Arial"/>
          <w:lang w:val="ca-ES"/>
        </w:rPr>
      </w:pPr>
      <w:r w:rsidRPr="001855A4">
        <w:rPr>
          <w:rStyle w:val="event-description1"/>
          <w:rFonts w:ascii="Arial" w:hAnsi="Arial" w:cs="Arial"/>
          <w:lang w:val="ca-ES"/>
        </w:rPr>
        <w:t xml:space="preserve">Glassinter és l’única empresa del món que utizilitza Microcrystal. Aquest producte </w:t>
      </w:r>
      <w:r w:rsidR="002B3BD6">
        <w:rPr>
          <w:rFonts w:ascii="Arial" w:hAnsi="Arial" w:cs="Arial"/>
          <w:noProof/>
          <w:lang w:eastAsia="es-ES"/>
        </w:rPr>
        <w:drawing>
          <wp:anchor distT="0" distB="0" distL="114300" distR="114300" simplePos="0" relativeHeight="251658240" behindDoc="1" locked="0" layoutInCell="1" allowOverlap="1">
            <wp:simplePos x="1343025" y="4562475"/>
            <wp:positionH relativeFrom="margin">
              <wp:align>right</wp:align>
            </wp:positionH>
            <wp:positionV relativeFrom="margin">
              <wp:align>center</wp:align>
            </wp:positionV>
            <wp:extent cx="1571625" cy="1704975"/>
            <wp:effectExtent l="171450" t="133350" r="371475" b="314325"/>
            <wp:wrapSquare wrapText="bothSides"/>
            <wp:docPr id="2" name="1 Imagen" descr="repar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arando.jpg"/>
                    <pic:cNvPicPr/>
                  </pic:nvPicPr>
                  <pic:blipFill>
                    <a:blip r:embed="rId8"/>
                    <a:stretch>
                      <a:fillRect/>
                    </a:stretch>
                  </pic:blipFill>
                  <pic:spPr>
                    <a:xfrm>
                      <a:off x="0" y="0"/>
                      <a:ext cx="1571625" cy="1704975"/>
                    </a:xfrm>
                    <a:prstGeom prst="rect">
                      <a:avLst/>
                    </a:prstGeom>
                    <a:ln>
                      <a:noFill/>
                    </a:ln>
                    <a:effectLst>
                      <a:outerShdw blurRad="292100" dist="139700" dir="2700000" algn="tl" rotWithShape="0">
                        <a:srgbClr val="333333">
                          <a:alpha val="65000"/>
                        </a:srgbClr>
                      </a:outerShdw>
                    </a:effectLst>
                  </pic:spPr>
                </pic:pic>
              </a:graphicData>
            </a:graphic>
          </wp:anchor>
        </w:drawing>
      </w:r>
      <w:r w:rsidRPr="001855A4">
        <w:rPr>
          <w:rStyle w:val="event-description1"/>
          <w:rFonts w:ascii="Arial" w:hAnsi="Arial" w:cs="Arial"/>
          <w:lang w:val="ca-ES"/>
        </w:rPr>
        <w:t>(desenvolupat amb l’ajuda de La universitat del País Vasc) produeix un millor acabat i una total adaptació a l’estructura del vidre, recuperant l’ estètica en un 90% i fins i tot en un 98%.</w:t>
      </w:r>
    </w:p>
    <w:p w:rsidR="001855A4" w:rsidRPr="001855A4" w:rsidRDefault="001855A4" w:rsidP="00733EAF">
      <w:pPr>
        <w:ind w:left="142"/>
        <w:rPr>
          <w:rStyle w:val="event-description1"/>
          <w:rFonts w:ascii="Arial" w:hAnsi="Arial" w:cs="Arial"/>
          <w:lang w:val="ca-ES"/>
        </w:rPr>
      </w:pPr>
    </w:p>
    <w:p w:rsidR="009D7A27" w:rsidRPr="001855A4" w:rsidRDefault="009D7A27" w:rsidP="006F3A2A">
      <w:pPr>
        <w:ind w:left="142"/>
        <w:rPr>
          <w:rStyle w:val="event-description1"/>
          <w:rFonts w:ascii="Arial" w:hAnsi="Arial" w:cs="Arial"/>
          <w:lang w:val="ca-ES"/>
        </w:rPr>
      </w:pPr>
      <w:r w:rsidRPr="001855A4">
        <w:rPr>
          <w:rStyle w:val="event-description1"/>
          <w:rFonts w:ascii="Arial" w:hAnsi="Arial" w:cs="Arial"/>
          <w:lang w:val="ca-ES"/>
        </w:rPr>
        <w:t xml:space="preserve">Tots els articles de l’empresa Glassinter </w:t>
      </w:r>
      <w:r w:rsidR="006F3A2A" w:rsidRPr="001855A4">
        <w:rPr>
          <w:rStyle w:val="event-description1"/>
          <w:rFonts w:ascii="Arial" w:hAnsi="Arial" w:cs="Arial"/>
          <w:lang w:val="ca-ES"/>
        </w:rPr>
        <w:t>estan homologats amb el marcat “CE” i compleixen amb les següents normatives de la Comunitat Econòmica Europea:</w:t>
      </w:r>
    </w:p>
    <w:p w:rsidR="006F3A2A" w:rsidRPr="001855A4" w:rsidRDefault="006F3A2A" w:rsidP="006F3A2A">
      <w:pPr>
        <w:pStyle w:val="Prrafodelista"/>
        <w:numPr>
          <w:ilvl w:val="0"/>
          <w:numId w:val="1"/>
        </w:numPr>
        <w:rPr>
          <w:rStyle w:val="event-description1"/>
          <w:rFonts w:ascii="Arial" w:hAnsi="Arial" w:cs="Arial"/>
          <w:lang w:val="ca-ES"/>
        </w:rPr>
      </w:pPr>
      <w:r w:rsidRPr="001855A4">
        <w:rPr>
          <w:rStyle w:val="event-description1"/>
          <w:rFonts w:ascii="Arial" w:hAnsi="Arial" w:cs="Arial"/>
          <w:lang w:val="ca-ES"/>
        </w:rPr>
        <w:t>Equip professional de reparació de vidres laminats: Compleix amb la normativa 89/392/CE referent a la fabricació de maquinaria.</w:t>
      </w:r>
    </w:p>
    <w:p w:rsidR="006F3A2A" w:rsidRPr="001855A4" w:rsidRDefault="006F3A2A" w:rsidP="006F3A2A">
      <w:pPr>
        <w:pStyle w:val="Prrafodelista"/>
        <w:numPr>
          <w:ilvl w:val="0"/>
          <w:numId w:val="1"/>
        </w:numPr>
        <w:rPr>
          <w:rStyle w:val="event-description1"/>
          <w:rFonts w:ascii="Arial" w:hAnsi="Arial" w:cs="Arial"/>
          <w:lang w:val="ca-ES"/>
        </w:rPr>
      </w:pPr>
      <w:r w:rsidRPr="001855A4">
        <w:rPr>
          <w:rStyle w:val="event-description1"/>
          <w:rFonts w:ascii="Arial" w:hAnsi="Arial" w:cs="Arial"/>
          <w:lang w:val="ca-ES"/>
        </w:rPr>
        <w:t>Microcrystal: Compleix amb la normativa 92/22/CE (a continuació) referent al vidre laminat.</w:t>
      </w:r>
    </w:p>
    <w:p w:rsidR="006F3A2A" w:rsidRPr="001855A4" w:rsidRDefault="006F3A2A" w:rsidP="006F3A2A">
      <w:pPr>
        <w:pStyle w:val="Prrafodelista"/>
        <w:ind w:left="862"/>
        <w:rPr>
          <w:rStyle w:val="event-description1"/>
          <w:rFonts w:ascii="Arial" w:hAnsi="Arial" w:cs="Arial"/>
          <w:lang w:val="ca-ES"/>
        </w:rPr>
      </w:pPr>
    </w:p>
    <w:p w:rsidR="002B3BD6" w:rsidRDefault="002B3BD6" w:rsidP="006F3A2A">
      <w:pPr>
        <w:ind w:left="142"/>
        <w:jc w:val="center"/>
        <w:rPr>
          <w:rFonts w:ascii="Arial" w:hAnsi="Arial" w:cs="Arial"/>
          <w:noProof/>
          <w:lang w:eastAsia="es-ES"/>
        </w:rPr>
      </w:pPr>
    </w:p>
    <w:p w:rsidR="002B3BD6" w:rsidRDefault="002B3BD6" w:rsidP="006F3A2A">
      <w:pPr>
        <w:ind w:left="142"/>
        <w:jc w:val="center"/>
        <w:rPr>
          <w:rFonts w:ascii="Arial" w:hAnsi="Arial" w:cs="Arial"/>
          <w:noProof/>
          <w:lang w:eastAsia="es-ES"/>
        </w:rPr>
      </w:pPr>
    </w:p>
    <w:p w:rsidR="00733EAF" w:rsidRPr="001855A4" w:rsidRDefault="006F3A2A" w:rsidP="006F3A2A">
      <w:pPr>
        <w:ind w:left="142"/>
        <w:jc w:val="center"/>
        <w:rPr>
          <w:rStyle w:val="event-description1"/>
          <w:rFonts w:ascii="Arial" w:hAnsi="Arial" w:cs="Arial"/>
          <w:lang w:val="ca-ES"/>
        </w:rPr>
      </w:pPr>
      <w:r w:rsidRPr="001855A4">
        <w:rPr>
          <w:rFonts w:ascii="Arial" w:hAnsi="Arial" w:cs="Arial"/>
          <w:noProof/>
          <w:lang w:eastAsia="es-ES"/>
        </w:rPr>
        <w:lastRenderedPageBreak/>
        <w:drawing>
          <wp:inline distT="0" distB="0" distL="0" distR="0">
            <wp:extent cx="3228975" cy="2638425"/>
            <wp:effectExtent l="19050" t="0" r="9525" b="0"/>
            <wp:docPr id="3" name="Imagen 3" descr="C:\Documents and Settings\bto\Escritorio\reglamento_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to\Escritorio\reglamento_ce.jpg"/>
                    <pic:cNvPicPr>
                      <a:picLocks noChangeAspect="1" noChangeArrowheads="1"/>
                    </pic:cNvPicPr>
                  </pic:nvPicPr>
                  <pic:blipFill>
                    <a:blip r:embed="rId9"/>
                    <a:srcRect/>
                    <a:stretch>
                      <a:fillRect/>
                    </a:stretch>
                  </pic:blipFill>
                  <pic:spPr bwMode="auto">
                    <a:xfrm>
                      <a:off x="0" y="0"/>
                      <a:ext cx="3228975" cy="2638425"/>
                    </a:xfrm>
                    <a:prstGeom prst="rect">
                      <a:avLst/>
                    </a:prstGeom>
                    <a:noFill/>
                    <a:ln w="9525">
                      <a:noFill/>
                      <a:miter lim="800000"/>
                      <a:headEnd/>
                      <a:tailEnd/>
                    </a:ln>
                  </pic:spPr>
                </pic:pic>
              </a:graphicData>
            </a:graphic>
          </wp:inline>
        </w:drawing>
      </w:r>
    </w:p>
    <w:p w:rsidR="006F3A2A" w:rsidRPr="001855A4" w:rsidRDefault="006F3A2A" w:rsidP="006F3A2A">
      <w:pPr>
        <w:rPr>
          <w:rStyle w:val="event-description1"/>
          <w:rFonts w:ascii="Arial" w:hAnsi="Arial" w:cs="Arial"/>
          <w:lang w:val="ca-ES"/>
        </w:rPr>
      </w:pPr>
    </w:p>
    <w:p w:rsidR="00733EAF" w:rsidRDefault="00733EAF">
      <w:pPr>
        <w:rPr>
          <w:rStyle w:val="event-description1"/>
          <w:rFonts w:ascii="Arial" w:hAnsi="Arial" w:cs="Arial"/>
          <w:lang w:val="ca-ES"/>
        </w:rPr>
      </w:pPr>
    </w:p>
    <w:p w:rsidR="001855A4" w:rsidRDefault="001855A4">
      <w:pPr>
        <w:rPr>
          <w:rStyle w:val="event-description1"/>
          <w:rFonts w:ascii="Arial" w:hAnsi="Arial" w:cs="Arial"/>
          <w:lang w:val="ca-ES"/>
        </w:rPr>
      </w:pPr>
    </w:p>
    <w:p w:rsidR="002069AF" w:rsidRPr="001855A4" w:rsidRDefault="002069AF">
      <w:pPr>
        <w:rPr>
          <w:rStyle w:val="event-description1"/>
          <w:rFonts w:ascii="Arial" w:hAnsi="Arial" w:cs="Arial"/>
          <w:lang w:val="ca-ES"/>
        </w:rPr>
      </w:pPr>
      <w:r>
        <w:rPr>
          <w:rStyle w:val="event-description1"/>
          <w:rFonts w:ascii="Arial" w:hAnsi="Arial" w:cs="Arial"/>
          <w:lang w:val="ca-ES"/>
        </w:rPr>
        <w:t xml:space="preserve">El target d’aquest producte-servei </w:t>
      </w:r>
      <w:r w:rsidR="00513165">
        <w:rPr>
          <w:rStyle w:val="event-description1"/>
          <w:rFonts w:ascii="Arial" w:hAnsi="Arial" w:cs="Arial"/>
          <w:lang w:val="ca-ES"/>
        </w:rPr>
        <w:t>seran</w:t>
      </w:r>
      <w:r>
        <w:rPr>
          <w:rStyle w:val="event-description1"/>
          <w:rFonts w:ascii="Arial" w:hAnsi="Arial" w:cs="Arial"/>
          <w:lang w:val="ca-ES"/>
        </w:rPr>
        <w:t xml:space="preserve"> tots els usuaris de vehicles que tinguin un cop al vidre, encara que el que s’hauria de potenciar seria </w:t>
      </w:r>
      <w:r w:rsidR="00513165">
        <w:rPr>
          <w:rStyle w:val="event-description1"/>
          <w:rFonts w:ascii="Arial" w:hAnsi="Arial" w:cs="Arial"/>
          <w:lang w:val="ca-ES"/>
        </w:rPr>
        <w:t>poder tenir com a clients les companyies asseguradores ja que són elles les que demanen aquest servei (el trencament de vidres, normalment, està inclòs dins l’assegurança del vehicle).</w:t>
      </w:r>
    </w:p>
    <w:p w:rsidR="00513165" w:rsidRDefault="00513165">
      <w:pPr>
        <w:rPr>
          <w:rStyle w:val="event-description1"/>
          <w:rFonts w:ascii="Arial" w:hAnsi="Arial" w:cs="Arial"/>
          <w:lang w:val="ca-ES"/>
        </w:rPr>
      </w:pPr>
    </w:p>
    <w:p w:rsidR="00513165" w:rsidRDefault="00513165">
      <w:pPr>
        <w:rPr>
          <w:rStyle w:val="event-description1"/>
          <w:rFonts w:ascii="Arial" w:hAnsi="Arial" w:cs="Arial"/>
          <w:lang w:val="ca-ES"/>
        </w:rPr>
      </w:pPr>
    </w:p>
    <w:p w:rsidR="006F3A2A" w:rsidRDefault="00CE0FEB">
      <w:pPr>
        <w:rPr>
          <w:rStyle w:val="event-description1"/>
          <w:rFonts w:ascii="Arial" w:hAnsi="Arial" w:cs="Arial"/>
          <w:b/>
          <w:lang w:val="ca-ES"/>
        </w:rPr>
      </w:pPr>
      <w:r w:rsidRPr="00513165">
        <w:rPr>
          <w:rStyle w:val="event-description1"/>
          <w:rFonts w:ascii="Arial" w:hAnsi="Arial" w:cs="Arial"/>
          <w:b/>
          <w:lang w:val="ca-ES"/>
        </w:rPr>
        <w:t>2.</w:t>
      </w:r>
      <w:r w:rsidR="006F3A2A" w:rsidRPr="00513165">
        <w:rPr>
          <w:rStyle w:val="event-description1"/>
          <w:rFonts w:ascii="Arial" w:hAnsi="Arial" w:cs="Arial"/>
          <w:b/>
          <w:lang w:val="ca-ES"/>
        </w:rPr>
        <w:t>-</w:t>
      </w:r>
      <w:r w:rsidRPr="00513165">
        <w:rPr>
          <w:rStyle w:val="event-description1"/>
          <w:rFonts w:ascii="Arial" w:hAnsi="Arial" w:cs="Arial"/>
          <w:b/>
          <w:lang w:val="ca-ES"/>
        </w:rPr>
        <w:t xml:space="preserve">Descripció de les condicions per obrir una </w:t>
      </w:r>
      <w:r w:rsidR="00733EAF" w:rsidRPr="00513165">
        <w:rPr>
          <w:rStyle w:val="event-description1"/>
          <w:rFonts w:ascii="Arial" w:hAnsi="Arial" w:cs="Arial"/>
          <w:b/>
          <w:lang w:val="ca-ES"/>
        </w:rPr>
        <w:t>franquícia</w:t>
      </w:r>
      <w:r w:rsidRPr="00513165">
        <w:rPr>
          <w:rStyle w:val="event-description1"/>
          <w:rFonts w:ascii="Arial" w:hAnsi="Arial" w:cs="Arial"/>
          <w:b/>
          <w:lang w:val="ca-ES"/>
        </w:rPr>
        <w:t xml:space="preserve"> </w:t>
      </w:r>
    </w:p>
    <w:p w:rsidR="00513165" w:rsidRPr="00513165" w:rsidRDefault="00513165">
      <w:pPr>
        <w:rPr>
          <w:rStyle w:val="event-description1"/>
          <w:rFonts w:ascii="Arial" w:hAnsi="Arial" w:cs="Arial"/>
          <w:b/>
          <w:lang w:val="ca-ES"/>
        </w:rPr>
      </w:pPr>
    </w:p>
    <w:p w:rsidR="006F3A2A" w:rsidRDefault="006F3A2A">
      <w:pPr>
        <w:rPr>
          <w:rStyle w:val="event-description1"/>
          <w:rFonts w:ascii="Arial" w:hAnsi="Arial" w:cs="Arial"/>
          <w:lang w:val="ca-ES"/>
        </w:rPr>
      </w:pPr>
      <w:r w:rsidRPr="001855A4">
        <w:rPr>
          <w:rStyle w:val="event-description1"/>
          <w:rFonts w:ascii="Arial" w:hAnsi="Arial" w:cs="Arial"/>
          <w:lang w:val="ca-ES"/>
        </w:rPr>
        <w:t>Les condicions per obrir una franquícia de Glassinter són de les millors que he trobat ja que només demanen un pagament inic</w:t>
      </w:r>
      <w:r w:rsidR="001855A4">
        <w:rPr>
          <w:rStyle w:val="event-description1"/>
          <w:rFonts w:ascii="Arial" w:hAnsi="Arial" w:cs="Arial"/>
          <w:lang w:val="ca-ES"/>
        </w:rPr>
        <w:t>i</w:t>
      </w:r>
      <w:r w:rsidRPr="001855A4">
        <w:rPr>
          <w:rStyle w:val="event-description1"/>
          <w:rFonts w:ascii="Arial" w:hAnsi="Arial" w:cs="Arial"/>
          <w:lang w:val="ca-ES"/>
        </w:rPr>
        <w:t>al de 4.425 euros</w:t>
      </w:r>
      <w:r w:rsidR="001855A4">
        <w:rPr>
          <w:rStyle w:val="event-description1"/>
          <w:rFonts w:ascii="Arial" w:hAnsi="Arial" w:cs="Arial"/>
          <w:lang w:val="ca-ES"/>
        </w:rPr>
        <w:t>, i no et demanen un local ja que diuen que aquestes reparacions es fan amb un petit kit i pots començar treballant a domicili (jo no ho veig això tant clar).</w:t>
      </w:r>
    </w:p>
    <w:p w:rsidR="002069AF" w:rsidRDefault="001855A4">
      <w:pPr>
        <w:rPr>
          <w:rStyle w:val="event-description1"/>
          <w:rFonts w:ascii="Arial" w:hAnsi="Arial" w:cs="Arial"/>
          <w:lang w:val="ca-ES"/>
        </w:rPr>
      </w:pPr>
      <w:r>
        <w:rPr>
          <w:rStyle w:val="event-description1"/>
          <w:rFonts w:ascii="Arial" w:hAnsi="Arial" w:cs="Arial"/>
          <w:lang w:val="ca-ES"/>
        </w:rPr>
        <w:t>Si vols obrir la franquícia has de fer un curs</w:t>
      </w:r>
      <w:r w:rsidR="002069AF">
        <w:rPr>
          <w:rStyle w:val="event-description1"/>
          <w:rFonts w:ascii="Arial" w:hAnsi="Arial" w:cs="Arial"/>
          <w:lang w:val="ca-ES"/>
        </w:rPr>
        <w:t xml:space="preserve"> de</w:t>
      </w:r>
      <w:r>
        <w:rPr>
          <w:rStyle w:val="event-description1"/>
          <w:rFonts w:ascii="Arial" w:hAnsi="Arial" w:cs="Arial"/>
          <w:lang w:val="ca-ES"/>
        </w:rPr>
        <w:t xml:space="preserve"> formació (ja sigui presencial o a distància)</w:t>
      </w:r>
      <w:r w:rsidR="002069AF">
        <w:rPr>
          <w:rStyle w:val="event-description1"/>
          <w:rFonts w:ascii="Arial" w:hAnsi="Arial" w:cs="Arial"/>
          <w:lang w:val="ca-ES"/>
        </w:rPr>
        <w:t xml:space="preserve"> on aprens a reparar els vidres segons aquest mètode innovador. Un cop has fet el curs ja pots “obrir” la teva franquícia, tenint dos opcions diferents:</w:t>
      </w:r>
    </w:p>
    <w:p w:rsidR="001855A4" w:rsidRDefault="002069AF" w:rsidP="002069AF">
      <w:pPr>
        <w:pStyle w:val="Prrafodelista"/>
        <w:numPr>
          <w:ilvl w:val="0"/>
          <w:numId w:val="2"/>
        </w:numPr>
        <w:rPr>
          <w:rStyle w:val="event-description1"/>
          <w:rFonts w:ascii="Arial" w:hAnsi="Arial" w:cs="Arial"/>
          <w:lang w:val="ca-ES"/>
        </w:rPr>
      </w:pPr>
      <w:r>
        <w:rPr>
          <w:rStyle w:val="event-description1"/>
          <w:rFonts w:ascii="Arial" w:hAnsi="Arial" w:cs="Arial"/>
          <w:lang w:val="ca-ES"/>
        </w:rPr>
        <w:t>Llicència AGO (Agent Oficial): serveix per a explotar el territori que es pugui cobrir tant per recursos com per capacitat, i també ens permet crear la nostra pròpia Xarxa de Centres Col·laboradors (la millor opció per tenir possibilitats d’expansió).</w:t>
      </w:r>
    </w:p>
    <w:p w:rsidR="006F3A2A" w:rsidRPr="00513165" w:rsidRDefault="002069AF" w:rsidP="00513165">
      <w:pPr>
        <w:pStyle w:val="Prrafodelista"/>
        <w:numPr>
          <w:ilvl w:val="0"/>
          <w:numId w:val="2"/>
        </w:numPr>
        <w:rPr>
          <w:rStyle w:val="event-description1"/>
          <w:rFonts w:ascii="Arial" w:hAnsi="Arial" w:cs="Arial"/>
          <w:lang w:val="ca-ES"/>
        </w:rPr>
      </w:pPr>
      <w:r w:rsidRPr="00513165">
        <w:rPr>
          <w:rStyle w:val="event-description1"/>
          <w:rFonts w:ascii="Arial" w:hAnsi="Arial" w:cs="Arial"/>
          <w:lang w:val="ca-ES"/>
        </w:rPr>
        <w:t>Llicència  AGA (Agent Autoritzat): es limita la zona d’actuació que es convingui prèviament.</w:t>
      </w:r>
    </w:p>
    <w:p w:rsidR="002B3BD6" w:rsidRDefault="002B3BD6">
      <w:pPr>
        <w:rPr>
          <w:rStyle w:val="event-description1"/>
          <w:rFonts w:ascii="Arial" w:hAnsi="Arial" w:cs="Arial"/>
          <w:lang w:val="ca-ES"/>
        </w:rPr>
      </w:pPr>
    </w:p>
    <w:p w:rsidR="002B3BD6" w:rsidRDefault="002B3BD6">
      <w:pPr>
        <w:rPr>
          <w:rStyle w:val="event-description1"/>
          <w:rFonts w:ascii="Arial" w:hAnsi="Arial" w:cs="Arial"/>
          <w:lang w:val="ca-ES"/>
        </w:rPr>
      </w:pPr>
    </w:p>
    <w:p w:rsidR="00971C5D" w:rsidRDefault="00971C5D">
      <w:pPr>
        <w:rPr>
          <w:rStyle w:val="event-description1"/>
          <w:rFonts w:ascii="Arial" w:hAnsi="Arial" w:cs="Arial"/>
          <w:lang w:val="ca-ES"/>
        </w:rPr>
      </w:pPr>
      <w:r w:rsidRPr="00971C5D">
        <w:rPr>
          <w:rStyle w:val="event-description1"/>
          <w:rFonts w:ascii="Arial" w:hAnsi="Arial" w:cs="Arial"/>
          <w:lang w:val="ca-ES"/>
        </w:rPr>
        <w:t>El negoci per a Glassiner</w:t>
      </w:r>
      <w:r>
        <w:rPr>
          <w:rStyle w:val="event-description1"/>
          <w:rFonts w:ascii="Arial" w:hAnsi="Arial" w:cs="Arial"/>
          <w:b/>
          <w:lang w:val="ca-ES"/>
        </w:rPr>
        <w:t xml:space="preserve"> </w:t>
      </w:r>
      <w:r>
        <w:rPr>
          <w:rStyle w:val="event-description1"/>
          <w:rFonts w:ascii="Arial" w:hAnsi="Arial" w:cs="Arial"/>
          <w:lang w:val="ca-ES"/>
        </w:rPr>
        <w:t>és la seva posició, ja que al ser els productors dels materials necessaris per fer la reparació, i tenint la patent tant del mètode com dels materials, s’asseguren que la compra dels materials l’has de fer a ells, per tant ells guanyen diners si la teva franquícia funciona, però sinó funciona, tampoc perden diners.</w:t>
      </w:r>
    </w:p>
    <w:p w:rsidR="006F3A2A" w:rsidRPr="00971C5D" w:rsidRDefault="00971C5D">
      <w:pPr>
        <w:rPr>
          <w:rStyle w:val="event-description1"/>
          <w:rFonts w:ascii="Arial" w:hAnsi="Arial" w:cs="Arial"/>
          <w:b/>
          <w:lang w:val="ca-ES"/>
        </w:rPr>
      </w:pPr>
      <w:r>
        <w:rPr>
          <w:rStyle w:val="event-description1"/>
          <w:rFonts w:ascii="Arial" w:hAnsi="Arial" w:cs="Arial"/>
          <w:lang w:val="ca-ES"/>
        </w:rPr>
        <w:t>T’asseguren una bona oportunitat de fer economies d’escala i també descomptes per volum de compra ( per promocionar d’alguna manera que, quant més treballis, més marge de benefici tindràs).</w:t>
      </w:r>
      <w:r w:rsidRPr="00971C5D">
        <w:rPr>
          <w:rStyle w:val="event-description1"/>
          <w:rFonts w:ascii="Arial" w:hAnsi="Arial" w:cs="Arial"/>
          <w:b/>
          <w:lang w:val="ca-ES"/>
        </w:rPr>
        <w:t xml:space="preserve"> </w:t>
      </w:r>
    </w:p>
    <w:p w:rsidR="00E84813" w:rsidRDefault="00CE0FEB">
      <w:pPr>
        <w:rPr>
          <w:rStyle w:val="event-description1"/>
          <w:rFonts w:ascii="Arial" w:hAnsi="Arial" w:cs="Arial"/>
          <w:b/>
          <w:lang w:val="ca-ES"/>
        </w:rPr>
      </w:pPr>
      <w:r w:rsidRPr="00513165">
        <w:rPr>
          <w:rStyle w:val="event-description1"/>
          <w:rFonts w:ascii="Arial" w:hAnsi="Arial" w:cs="Arial"/>
          <w:b/>
          <w:lang w:val="ca-ES"/>
        </w:rPr>
        <w:t>3. Anàlisi de la competència de la franquícia a la zona on es troba la franquícia</w:t>
      </w:r>
      <w:r w:rsidRPr="001855A4">
        <w:rPr>
          <w:rStyle w:val="event-description1"/>
          <w:rFonts w:ascii="Arial" w:hAnsi="Arial" w:cs="Arial"/>
          <w:lang w:val="ca-ES"/>
        </w:rPr>
        <w:t xml:space="preserve"> </w:t>
      </w:r>
      <w:r w:rsidRPr="00513165">
        <w:rPr>
          <w:rStyle w:val="event-description1"/>
          <w:rFonts w:ascii="Arial" w:hAnsi="Arial" w:cs="Arial"/>
          <w:b/>
          <w:lang w:val="ca-ES"/>
        </w:rPr>
        <w:t>escollida.</w:t>
      </w:r>
    </w:p>
    <w:p w:rsidR="00513165" w:rsidRDefault="00513165">
      <w:pPr>
        <w:rPr>
          <w:rStyle w:val="event-description1"/>
          <w:rFonts w:ascii="Arial" w:hAnsi="Arial" w:cs="Arial"/>
          <w:b/>
          <w:lang w:val="ca-ES"/>
        </w:rPr>
      </w:pPr>
    </w:p>
    <w:p w:rsidR="00513165" w:rsidRDefault="00513165">
      <w:pPr>
        <w:rPr>
          <w:rStyle w:val="event-description1"/>
          <w:rFonts w:ascii="Arial" w:hAnsi="Arial" w:cs="Arial"/>
          <w:lang w:val="ca-ES"/>
        </w:rPr>
      </w:pPr>
      <w:r>
        <w:rPr>
          <w:rStyle w:val="event-description1"/>
          <w:rFonts w:ascii="Arial" w:hAnsi="Arial" w:cs="Arial"/>
          <w:lang w:val="ca-ES"/>
        </w:rPr>
        <w:t xml:space="preserve">No crec que hi hagi competència directe de cap altre producte en el mercat ja que, tant el mètode com el producte estan patentats. També és veritat que està molt enraigat en “la nostra cultura” que ,quan es trenca un vidre, ens queden un dia sense vehicle per tal de que en canviïn el vidre sencer del cotxe (sempre que tinguin en stoc el nostre model de vidre sinó triguen més d’un dia), i suposo que </w:t>
      </w:r>
      <w:r w:rsidR="00A677E8">
        <w:rPr>
          <w:rStyle w:val="event-description1"/>
          <w:rFonts w:ascii="Arial" w:hAnsi="Arial" w:cs="Arial"/>
          <w:lang w:val="ca-ES"/>
        </w:rPr>
        <w:t xml:space="preserve">es </w:t>
      </w:r>
      <w:r>
        <w:rPr>
          <w:rStyle w:val="event-description1"/>
          <w:rFonts w:ascii="Arial" w:hAnsi="Arial" w:cs="Arial"/>
          <w:lang w:val="ca-ES"/>
        </w:rPr>
        <w:t>trigaria un temps en instaurar-ne aquest mètode de reparació de vidres (hauríem de guanyar-nos la confiança del client)</w:t>
      </w:r>
      <w:r w:rsidR="00A677E8">
        <w:rPr>
          <w:rStyle w:val="event-description1"/>
          <w:rFonts w:ascii="Arial" w:hAnsi="Arial" w:cs="Arial"/>
          <w:lang w:val="ca-ES"/>
        </w:rPr>
        <w:t>, però un cop fet això només veig avantatges:</w:t>
      </w:r>
    </w:p>
    <w:p w:rsidR="00A677E8" w:rsidRDefault="00A677E8" w:rsidP="00A677E8">
      <w:pPr>
        <w:pStyle w:val="Prrafodelista"/>
        <w:numPr>
          <w:ilvl w:val="0"/>
          <w:numId w:val="3"/>
        </w:numPr>
        <w:rPr>
          <w:rStyle w:val="event-description1"/>
          <w:rFonts w:ascii="Arial" w:hAnsi="Arial" w:cs="Arial"/>
          <w:lang w:val="ca-ES"/>
        </w:rPr>
      </w:pPr>
      <w:r>
        <w:rPr>
          <w:rStyle w:val="event-description1"/>
          <w:rFonts w:ascii="Arial" w:hAnsi="Arial" w:cs="Arial"/>
          <w:lang w:val="ca-ES"/>
        </w:rPr>
        <w:t>La reparació amb aquest mètode baixa la factura total del client en gairebé 100 euros (en comparació amb la substitució del vidre sencer). A nosaltres la reparació ens costa 5 euros, la hauríem de cobrar (segons el mercat) a uns 45 o 50 euros, deixant-nos un alt marge de benefici per nosaltres i estalviant-li al client 100 euros (una substitució del vidre del vehicle val com a MÍNIM 130 euros) (seria una bona forma de vendre el nostre negoci a les companyies d’assegurances).</w:t>
      </w:r>
    </w:p>
    <w:p w:rsidR="00A62C5E" w:rsidRDefault="00A62C5E" w:rsidP="00A677E8">
      <w:pPr>
        <w:pStyle w:val="Prrafodelista"/>
        <w:numPr>
          <w:ilvl w:val="0"/>
          <w:numId w:val="3"/>
        </w:numPr>
        <w:rPr>
          <w:rStyle w:val="event-description1"/>
          <w:rFonts w:ascii="Arial" w:hAnsi="Arial" w:cs="Arial"/>
          <w:lang w:val="ca-ES"/>
        </w:rPr>
      </w:pPr>
      <w:r>
        <w:rPr>
          <w:rStyle w:val="event-description1"/>
          <w:rFonts w:ascii="Arial" w:hAnsi="Arial" w:cs="Arial"/>
          <w:lang w:val="ca-ES"/>
        </w:rPr>
        <w:t>Té una garantia</w:t>
      </w:r>
      <w:r w:rsidR="002833DD">
        <w:rPr>
          <w:rStyle w:val="event-description1"/>
          <w:rFonts w:ascii="Arial" w:hAnsi="Arial" w:cs="Arial"/>
          <w:lang w:val="ca-ES"/>
        </w:rPr>
        <w:t xml:space="preserve"> i compleix amb les normes de seguretat.</w:t>
      </w:r>
    </w:p>
    <w:p w:rsidR="00A677E8" w:rsidRDefault="00A677E8" w:rsidP="00A677E8">
      <w:pPr>
        <w:pStyle w:val="Prrafodelista"/>
        <w:numPr>
          <w:ilvl w:val="0"/>
          <w:numId w:val="3"/>
        </w:numPr>
        <w:rPr>
          <w:rStyle w:val="event-description1"/>
          <w:rFonts w:ascii="Arial" w:hAnsi="Arial" w:cs="Arial"/>
          <w:lang w:val="ca-ES"/>
        </w:rPr>
      </w:pPr>
      <w:r>
        <w:rPr>
          <w:rStyle w:val="event-description1"/>
          <w:rFonts w:ascii="Arial" w:hAnsi="Arial" w:cs="Arial"/>
          <w:lang w:val="ca-ES"/>
        </w:rPr>
        <w:t>El temps de reparació dels vidres amb el sistema Microcrystal és de 30 minuts, i això de ben segur serà una bona noticia per a l’usuari del vehicle per que redueix el temps d’estància en el taller en , com a mínim, 8 hores (un dia de treball).</w:t>
      </w:r>
    </w:p>
    <w:p w:rsidR="00971C5D" w:rsidRDefault="00A677E8" w:rsidP="00A677E8">
      <w:pPr>
        <w:pStyle w:val="Prrafodelista"/>
        <w:numPr>
          <w:ilvl w:val="0"/>
          <w:numId w:val="3"/>
        </w:numPr>
        <w:rPr>
          <w:rStyle w:val="event-description1"/>
          <w:rFonts w:ascii="Arial" w:hAnsi="Arial" w:cs="Arial"/>
          <w:lang w:val="ca-ES"/>
        </w:rPr>
      </w:pPr>
      <w:r>
        <w:rPr>
          <w:rStyle w:val="event-description1"/>
          <w:rFonts w:ascii="Arial" w:hAnsi="Arial" w:cs="Arial"/>
          <w:lang w:val="ca-ES"/>
        </w:rPr>
        <w:t>Ecològicament</w:t>
      </w:r>
      <w:r w:rsidR="00971C5D">
        <w:rPr>
          <w:rStyle w:val="event-description1"/>
          <w:rFonts w:ascii="Arial" w:hAnsi="Arial" w:cs="Arial"/>
          <w:lang w:val="ca-ES"/>
        </w:rPr>
        <w:t>, també tenim avantatge enfront la competència ja que, si bé els vidres que es substitueixen es reciclen i no maltracten el medi ambient, nosaltres ni tan sols fem això, nosaltres aprofitem el vidre antic.</w:t>
      </w:r>
    </w:p>
    <w:p w:rsidR="00A677E8" w:rsidRDefault="00971C5D" w:rsidP="00A677E8">
      <w:pPr>
        <w:pStyle w:val="Prrafodelista"/>
        <w:numPr>
          <w:ilvl w:val="0"/>
          <w:numId w:val="3"/>
        </w:numPr>
        <w:rPr>
          <w:rStyle w:val="event-description1"/>
          <w:rFonts w:ascii="Arial" w:hAnsi="Arial" w:cs="Arial"/>
          <w:lang w:val="ca-ES"/>
        </w:rPr>
      </w:pPr>
      <w:r>
        <w:rPr>
          <w:rStyle w:val="event-description1"/>
          <w:rFonts w:ascii="Arial" w:hAnsi="Arial" w:cs="Arial"/>
          <w:lang w:val="ca-ES"/>
        </w:rPr>
        <w:t>Com no traiem el vidre del lloc, ja que es repara “in situ”, ens estalviem problemes de filtracions d’aigua o errors en la col·locació del nou vidre.</w:t>
      </w:r>
    </w:p>
    <w:p w:rsidR="00971C5D" w:rsidRDefault="00971C5D" w:rsidP="00A62C5E">
      <w:pPr>
        <w:rPr>
          <w:rStyle w:val="event-description1"/>
          <w:rFonts w:ascii="Arial" w:hAnsi="Arial" w:cs="Arial"/>
          <w:lang w:val="ca-ES"/>
        </w:rPr>
      </w:pPr>
      <w:r>
        <w:rPr>
          <w:rStyle w:val="event-description1"/>
          <w:rFonts w:ascii="Arial" w:hAnsi="Arial" w:cs="Arial"/>
          <w:lang w:val="ca-ES"/>
        </w:rPr>
        <w:t>La zona per instaurà la franquícia podria ser tota Barcelona ( a la web no t</w:t>
      </w:r>
      <w:r w:rsidR="00A62C5E">
        <w:rPr>
          <w:rStyle w:val="event-description1"/>
          <w:rFonts w:ascii="Arial" w:hAnsi="Arial" w:cs="Arial"/>
          <w:lang w:val="ca-ES"/>
        </w:rPr>
        <w:t>’</w:t>
      </w:r>
      <w:r>
        <w:rPr>
          <w:rStyle w:val="event-description1"/>
          <w:rFonts w:ascii="Arial" w:hAnsi="Arial" w:cs="Arial"/>
          <w:lang w:val="ca-ES"/>
        </w:rPr>
        <w:t>indiquen com és de gran la teva “zona d’influència”</w:t>
      </w:r>
      <w:r w:rsidR="00A62C5E">
        <w:rPr>
          <w:rStyle w:val="event-description1"/>
          <w:rFonts w:ascii="Arial" w:hAnsi="Arial" w:cs="Arial"/>
          <w:lang w:val="ca-ES"/>
        </w:rPr>
        <w:t>, per fer-ho has de comprar la franquícia) ja que l’únic servei Glassinter que hi ha a Catalunya està al Vallès.</w:t>
      </w:r>
    </w:p>
    <w:p w:rsidR="00A62C5E" w:rsidRDefault="00A62C5E" w:rsidP="00A62C5E">
      <w:pPr>
        <w:rPr>
          <w:rStyle w:val="event-description1"/>
          <w:rFonts w:ascii="Arial" w:hAnsi="Arial" w:cs="Arial"/>
          <w:lang w:val="ca-ES"/>
        </w:rPr>
      </w:pPr>
    </w:p>
    <w:p w:rsidR="00A62C5E" w:rsidRDefault="00A62C5E" w:rsidP="00A62C5E">
      <w:pPr>
        <w:rPr>
          <w:rStyle w:val="event-description1"/>
          <w:rFonts w:ascii="Arial" w:hAnsi="Arial" w:cs="Arial"/>
          <w:lang w:val="ca-ES"/>
        </w:rPr>
      </w:pPr>
    </w:p>
    <w:p w:rsidR="00A62C5E" w:rsidRDefault="00A62C5E" w:rsidP="00A62C5E">
      <w:pPr>
        <w:rPr>
          <w:rStyle w:val="event-description1"/>
          <w:rFonts w:ascii="Arial" w:hAnsi="Arial" w:cs="Arial"/>
          <w:b/>
          <w:lang w:val="ca-ES"/>
        </w:rPr>
      </w:pPr>
      <w:r>
        <w:rPr>
          <w:rStyle w:val="event-description1"/>
          <w:rFonts w:ascii="Arial" w:hAnsi="Arial" w:cs="Arial"/>
          <w:b/>
          <w:lang w:val="ca-ES"/>
        </w:rPr>
        <w:t>4.-</w:t>
      </w:r>
      <w:r w:rsidRPr="00A62C5E">
        <w:rPr>
          <w:rStyle w:val="event-description1"/>
          <w:rFonts w:ascii="Arial" w:hAnsi="Arial" w:cs="Arial"/>
          <w:b/>
          <w:lang w:val="ca-ES"/>
        </w:rPr>
        <w:t>O</w:t>
      </w:r>
      <w:r>
        <w:rPr>
          <w:rStyle w:val="event-description1"/>
          <w:rFonts w:ascii="Arial" w:hAnsi="Arial" w:cs="Arial"/>
          <w:b/>
          <w:lang w:val="ca-ES"/>
        </w:rPr>
        <w:t>pinió personal</w:t>
      </w:r>
    </w:p>
    <w:p w:rsidR="00A62C5E" w:rsidRDefault="00A62C5E" w:rsidP="00A62C5E">
      <w:pPr>
        <w:rPr>
          <w:rStyle w:val="event-description1"/>
          <w:rFonts w:ascii="Arial" w:hAnsi="Arial" w:cs="Arial"/>
          <w:b/>
          <w:lang w:val="ca-ES"/>
        </w:rPr>
      </w:pPr>
    </w:p>
    <w:p w:rsidR="00A62C5E" w:rsidRDefault="00A62C5E" w:rsidP="00A62C5E">
      <w:pPr>
        <w:rPr>
          <w:rStyle w:val="event-description1"/>
          <w:rFonts w:ascii="Arial" w:hAnsi="Arial" w:cs="Arial"/>
          <w:lang w:val="ca-ES"/>
        </w:rPr>
      </w:pPr>
      <w:r>
        <w:rPr>
          <w:rStyle w:val="event-description1"/>
          <w:rFonts w:ascii="Arial" w:hAnsi="Arial" w:cs="Arial"/>
          <w:lang w:val="ca-ES"/>
        </w:rPr>
        <w:t>He triat aquesta franquícia per diverses raons:</w:t>
      </w:r>
    </w:p>
    <w:p w:rsidR="00A62C5E" w:rsidRDefault="00A62C5E" w:rsidP="00A62C5E">
      <w:pPr>
        <w:pStyle w:val="Prrafodelista"/>
        <w:numPr>
          <w:ilvl w:val="0"/>
          <w:numId w:val="4"/>
        </w:numPr>
        <w:rPr>
          <w:rStyle w:val="event-description1"/>
          <w:rFonts w:ascii="Arial" w:hAnsi="Arial" w:cs="Arial"/>
          <w:lang w:val="ca-ES"/>
        </w:rPr>
      </w:pPr>
      <w:r>
        <w:rPr>
          <w:rStyle w:val="event-description1"/>
          <w:rFonts w:ascii="Arial" w:hAnsi="Arial" w:cs="Arial"/>
          <w:lang w:val="ca-ES"/>
        </w:rPr>
        <w:t>El marge de benefici és alt.</w:t>
      </w:r>
    </w:p>
    <w:p w:rsidR="00A62C5E" w:rsidRDefault="00A62C5E" w:rsidP="00A62C5E">
      <w:pPr>
        <w:pStyle w:val="Prrafodelista"/>
        <w:numPr>
          <w:ilvl w:val="0"/>
          <w:numId w:val="4"/>
        </w:numPr>
        <w:rPr>
          <w:rStyle w:val="event-description1"/>
          <w:rFonts w:ascii="Arial" w:hAnsi="Arial" w:cs="Arial"/>
          <w:lang w:val="ca-ES"/>
        </w:rPr>
      </w:pPr>
      <w:r>
        <w:rPr>
          <w:rStyle w:val="event-description1"/>
          <w:rFonts w:ascii="Arial" w:hAnsi="Arial" w:cs="Arial"/>
          <w:lang w:val="ca-ES"/>
        </w:rPr>
        <w:t>La despesa inicial no és gaire alta.</w:t>
      </w:r>
    </w:p>
    <w:p w:rsidR="00A62C5E" w:rsidRDefault="00A62C5E" w:rsidP="00A62C5E">
      <w:pPr>
        <w:pStyle w:val="Prrafodelista"/>
        <w:numPr>
          <w:ilvl w:val="0"/>
          <w:numId w:val="4"/>
        </w:numPr>
        <w:rPr>
          <w:rStyle w:val="event-description1"/>
          <w:rFonts w:ascii="Arial" w:hAnsi="Arial" w:cs="Arial"/>
          <w:lang w:val="ca-ES"/>
        </w:rPr>
      </w:pPr>
      <w:r>
        <w:rPr>
          <w:rStyle w:val="event-description1"/>
          <w:rFonts w:ascii="Arial" w:hAnsi="Arial" w:cs="Arial"/>
          <w:lang w:val="ca-ES"/>
        </w:rPr>
        <w:t>És més ecològic.</w:t>
      </w:r>
    </w:p>
    <w:p w:rsidR="00A62C5E" w:rsidRDefault="00A62C5E" w:rsidP="00A62C5E">
      <w:pPr>
        <w:pStyle w:val="Prrafodelista"/>
        <w:numPr>
          <w:ilvl w:val="0"/>
          <w:numId w:val="4"/>
        </w:numPr>
        <w:rPr>
          <w:rStyle w:val="event-description1"/>
          <w:rFonts w:ascii="Arial" w:hAnsi="Arial" w:cs="Arial"/>
          <w:lang w:val="ca-ES"/>
        </w:rPr>
      </w:pPr>
      <w:r>
        <w:rPr>
          <w:rStyle w:val="event-description1"/>
          <w:rFonts w:ascii="Arial" w:hAnsi="Arial" w:cs="Arial"/>
          <w:lang w:val="ca-ES"/>
        </w:rPr>
        <w:t>Ten menys problemes de gestió del negoci que la substitució de vidres (tractament de residus, contractació de personal, grandària del local).</w:t>
      </w:r>
    </w:p>
    <w:p w:rsidR="00A62C5E" w:rsidRDefault="00A62C5E" w:rsidP="00A62C5E">
      <w:pPr>
        <w:pStyle w:val="Prrafodelista"/>
        <w:numPr>
          <w:ilvl w:val="0"/>
          <w:numId w:val="4"/>
        </w:numPr>
        <w:rPr>
          <w:rStyle w:val="event-description1"/>
          <w:rFonts w:ascii="Arial" w:hAnsi="Arial" w:cs="Arial"/>
          <w:lang w:val="ca-ES"/>
        </w:rPr>
      </w:pPr>
      <w:r>
        <w:rPr>
          <w:rStyle w:val="event-description1"/>
          <w:rFonts w:ascii="Arial" w:hAnsi="Arial" w:cs="Arial"/>
          <w:lang w:val="ca-ES"/>
        </w:rPr>
        <w:t>Està posicionat entre les</w:t>
      </w:r>
      <w:r w:rsidR="002833DD">
        <w:rPr>
          <w:rStyle w:val="event-description1"/>
          <w:rFonts w:ascii="Arial" w:hAnsi="Arial" w:cs="Arial"/>
          <w:lang w:val="ca-ES"/>
        </w:rPr>
        <w:t xml:space="preserve"> 10 millors oportunitats </w:t>
      </w:r>
      <w:r>
        <w:rPr>
          <w:rStyle w:val="event-description1"/>
          <w:rFonts w:ascii="Arial" w:hAnsi="Arial" w:cs="Arial"/>
          <w:lang w:val="ca-ES"/>
        </w:rPr>
        <w:t>de negoci</w:t>
      </w:r>
      <w:r w:rsidR="002833DD">
        <w:rPr>
          <w:rStyle w:val="event-description1"/>
          <w:rFonts w:ascii="Arial" w:hAnsi="Arial" w:cs="Arial"/>
          <w:lang w:val="ca-ES"/>
        </w:rPr>
        <w:t xml:space="preserve"> segons l’informe Top 500 Franchise Europe (05/01/2006).</w:t>
      </w:r>
      <w:r>
        <w:rPr>
          <w:rStyle w:val="event-description1"/>
          <w:rFonts w:ascii="Arial" w:hAnsi="Arial" w:cs="Arial"/>
          <w:lang w:val="ca-ES"/>
        </w:rPr>
        <w:t xml:space="preserve"> </w:t>
      </w:r>
    </w:p>
    <w:p w:rsidR="002833DD" w:rsidRPr="002833DD" w:rsidRDefault="002833DD" w:rsidP="002833DD">
      <w:pPr>
        <w:rPr>
          <w:rStyle w:val="event-description1"/>
          <w:rFonts w:ascii="Arial" w:hAnsi="Arial" w:cs="Arial"/>
          <w:lang w:val="ca-ES"/>
        </w:rPr>
      </w:pPr>
      <w:r w:rsidRPr="002833DD">
        <w:rPr>
          <w:rStyle w:val="event-description1"/>
          <w:rFonts w:ascii="Arial" w:hAnsi="Arial" w:cs="Arial"/>
          <w:lang w:val="ca-ES"/>
        </w:rPr>
        <w:t>http://www.glassinter.com</w:t>
      </w:r>
    </w:p>
    <w:sectPr w:rsidR="002833DD" w:rsidRPr="002833DD" w:rsidSect="00E8481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17" w:rsidRDefault="00D43A17" w:rsidP="00733EAF">
      <w:pPr>
        <w:spacing w:after="0" w:line="240" w:lineRule="auto"/>
      </w:pPr>
      <w:r>
        <w:separator/>
      </w:r>
    </w:p>
  </w:endnote>
  <w:endnote w:type="continuationSeparator" w:id="1">
    <w:p w:rsidR="00D43A17" w:rsidRDefault="00D43A17" w:rsidP="00733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BB" w:rsidRDefault="00F361B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2813"/>
      <w:docPartObj>
        <w:docPartGallery w:val="Page Numbers (Bottom of Page)"/>
        <w:docPartUnique/>
      </w:docPartObj>
    </w:sdtPr>
    <w:sdtContent>
      <w:p w:rsidR="00F361BB" w:rsidRDefault="00F361BB">
        <w:pPr>
          <w:pStyle w:val="Piedepgina"/>
        </w:pPr>
        <w:r w:rsidRPr="00AA14A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3073">
                <w:txbxContent>
                  <w:p w:rsidR="00F361BB" w:rsidRDefault="00F361BB">
                    <w:pPr>
                      <w:jc w:val="center"/>
                      <w:rPr>
                        <w:color w:val="4F81BD" w:themeColor="accent1"/>
                      </w:rPr>
                    </w:pPr>
                    <w:fldSimple w:instr=" PAGE    \* MERGEFORMAT ">
                      <w:r w:rsidRPr="00F361BB">
                        <w:rPr>
                          <w:noProof/>
                          <w:color w:val="4F81BD" w:themeColor="accent1"/>
                        </w:rPr>
                        <w:t>2</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BB" w:rsidRDefault="00F361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17" w:rsidRDefault="00D43A17" w:rsidP="00733EAF">
      <w:pPr>
        <w:spacing w:after="0" w:line="240" w:lineRule="auto"/>
      </w:pPr>
      <w:r>
        <w:separator/>
      </w:r>
    </w:p>
  </w:footnote>
  <w:footnote w:type="continuationSeparator" w:id="1">
    <w:p w:rsidR="00D43A17" w:rsidRDefault="00D43A17" w:rsidP="00733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BB" w:rsidRDefault="00F361B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BB" w:rsidRDefault="00F361B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BB" w:rsidRDefault="00F361B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D95"/>
    <w:multiLevelType w:val="hybridMultilevel"/>
    <w:tmpl w:val="6EAC1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AC7F76"/>
    <w:multiLevelType w:val="hybridMultilevel"/>
    <w:tmpl w:val="44E6BC2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59D61F22"/>
    <w:multiLevelType w:val="hybridMultilevel"/>
    <w:tmpl w:val="2D66F1C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5FAB6B2D"/>
    <w:multiLevelType w:val="hybridMultilevel"/>
    <w:tmpl w:val="DDD61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E0FEB"/>
    <w:rsid w:val="001855A4"/>
    <w:rsid w:val="002069AF"/>
    <w:rsid w:val="002833DD"/>
    <w:rsid w:val="002B3BD6"/>
    <w:rsid w:val="00513165"/>
    <w:rsid w:val="006F3A2A"/>
    <w:rsid w:val="00733EAF"/>
    <w:rsid w:val="00971C5D"/>
    <w:rsid w:val="009D7A27"/>
    <w:rsid w:val="00A62C5E"/>
    <w:rsid w:val="00A677E8"/>
    <w:rsid w:val="00B67D36"/>
    <w:rsid w:val="00CE0FEB"/>
    <w:rsid w:val="00D43A17"/>
    <w:rsid w:val="00DB67A3"/>
    <w:rsid w:val="00E84813"/>
    <w:rsid w:val="00F361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vent-description1">
    <w:name w:val="event-description1"/>
    <w:basedOn w:val="Fuentedeprrafopredeter"/>
    <w:rsid w:val="00CE0FEB"/>
    <w:rPr>
      <w:vanish w:val="0"/>
      <w:webHidden w:val="0"/>
      <w:specVanish w:val="0"/>
    </w:rPr>
  </w:style>
  <w:style w:type="paragraph" w:styleId="Encabezado">
    <w:name w:val="header"/>
    <w:basedOn w:val="Normal"/>
    <w:link w:val="EncabezadoCar"/>
    <w:uiPriority w:val="99"/>
    <w:semiHidden/>
    <w:unhideWhenUsed/>
    <w:rsid w:val="00733E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33EAF"/>
  </w:style>
  <w:style w:type="paragraph" w:styleId="Piedepgina">
    <w:name w:val="footer"/>
    <w:basedOn w:val="Normal"/>
    <w:link w:val="PiedepginaCar"/>
    <w:uiPriority w:val="99"/>
    <w:semiHidden/>
    <w:unhideWhenUsed/>
    <w:rsid w:val="00733E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33EAF"/>
  </w:style>
  <w:style w:type="paragraph" w:styleId="Prrafodelista">
    <w:name w:val="List Paragraph"/>
    <w:basedOn w:val="Normal"/>
    <w:uiPriority w:val="34"/>
    <w:qFormat/>
    <w:rsid w:val="006F3A2A"/>
    <w:pPr>
      <w:ind w:left="720"/>
      <w:contextualSpacing/>
    </w:pPr>
  </w:style>
  <w:style w:type="paragraph" w:styleId="NormalWeb">
    <w:name w:val="Normal (Web)"/>
    <w:basedOn w:val="Normal"/>
    <w:uiPriority w:val="99"/>
    <w:semiHidden/>
    <w:unhideWhenUsed/>
    <w:rsid w:val="006F3A2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normal"/>
    <w:basedOn w:val="Normal"/>
    <w:rsid w:val="006F3A2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granate">
    <w:name w:val="textonormgranate"/>
    <w:basedOn w:val="Normal"/>
    <w:rsid w:val="006F3A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rmal1">
    <w:name w:val="textonormal1"/>
    <w:basedOn w:val="Fuentedeprrafopredeter"/>
    <w:rsid w:val="006F3A2A"/>
  </w:style>
  <w:style w:type="paragraph" w:styleId="Textodeglobo">
    <w:name w:val="Balloon Text"/>
    <w:basedOn w:val="Normal"/>
    <w:link w:val="TextodegloboCar"/>
    <w:uiPriority w:val="99"/>
    <w:semiHidden/>
    <w:unhideWhenUsed/>
    <w:rsid w:val="006F3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A2A"/>
    <w:rPr>
      <w:rFonts w:ascii="Tahoma" w:hAnsi="Tahoma" w:cs="Tahoma"/>
      <w:sz w:val="16"/>
      <w:szCs w:val="16"/>
    </w:rPr>
  </w:style>
  <w:style w:type="character" w:customStyle="1" w:styleId="textonormalnegr">
    <w:name w:val="textonormalnegr"/>
    <w:basedOn w:val="Fuentedeprrafopredeter"/>
    <w:rsid w:val="001855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corse</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bto</cp:lastModifiedBy>
  <cp:revision>3</cp:revision>
  <dcterms:created xsi:type="dcterms:W3CDTF">2008-01-29T08:47:00Z</dcterms:created>
  <dcterms:modified xsi:type="dcterms:W3CDTF">2008-01-29T10:45:00Z</dcterms:modified>
</cp:coreProperties>
</file>